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908" w:rsidRPr="002B7908" w:rsidRDefault="002B7908" w:rsidP="002B7908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2B790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2B7908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"http://hk.rd.yahoo.com/blog/mod/art_title/*http:/hk.myblog.yahoo.com/mahabodhicitta/article?mid=14136" \t "_parent" </w:instrText>
      </w:r>
      <w:r w:rsidRPr="002B790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2B7908">
        <w:rPr>
          <w:rFonts w:ascii="Arial" w:eastAsia="宋体" w:hAnsi="Arial" w:cs="Arial"/>
          <w:color w:val="747147"/>
          <w:kern w:val="36"/>
          <w:sz w:val="32"/>
          <w:szCs w:val="32"/>
        </w:rPr>
        <w:t>印光大師摩</w:t>
      </w:r>
      <w:proofErr w:type="gramStart"/>
      <w:r w:rsidRPr="002B7908">
        <w:rPr>
          <w:rFonts w:ascii="Arial" w:eastAsia="宋体" w:hAnsi="Arial" w:cs="Arial"/>
          <w:color w:val="747147"/>
          <w:kern w:val="36"/>
          <w:sz w:val="32"/>
          <w:szCs w:val="32"/>
        </w:rPr>
        <w:t>利支天陀</w:t>
      </w:r>
      <w:proofErr w:type="gramEnd"/>
      <w:r w:rsidRPr="002B7908">
        <w:rPr>
          <w:rFonts w:ascii="Arial" w:eastAsia="宋体" w:hAnsi="Arial" w:cs="Arial"/>
          <w:color w:val="747147"/>
          <w:kern w:val="36"/>
          <w:sz w:val="32"/>
          <w:szCs w:val="32"/>
        </w:rPr>
        <w:t>羅尼跋</w:t>
      </w:r>
      <w:r w:rsidRPr="002B790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2B7908" w:rsidRPr="002B7908" w:rsidRDefault="002B7908" w:rsidP="002B790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Times New Roman" w:eastAsia="宋体" w:hAnsi="Times New Roman" w:cs="Times New Roman"/>
          <w:b/>
          <w:bCs/>
          <w:noProof/>
          <w:color w:val="111111"/>
          <w:kern w:val="0"/>
          <w:sz w:val="32"/>
          <w:szCs w:val="32"/>
        </w:rPr>
        <w:drawing>
          <wp:inline distT="0" distB="0" distL="0" distR="0">
            <wp:extent cx="2743200" cy="4721860"/>
            <wp:effectExtent l="19050" t="0" r="0" b="0"/>
            <wp:docPr id="1" name="图片 1" descr="http://f20.yahoofs.com/hkblog/2tHKT1SfER8cdmXKNn0fpEVarSyhsw--_10/blog/ap_20090319054519954.jpg.jpg?ib_____DJ3jNyLT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0/blog/ap_20090319054519954.jpg.jpg?ib_____DJ3jNyLTq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4721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7908" w:rsidRPr="002B7908" w:rsidRDefault="002B7908" w:rsidP="002B790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摩</w:t>
      </w:r>
      <w:proofErr w:type="gramStart"/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利支天</w:t>
      </w:r>
      <w:proofErr w:type="gramEnd"/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，雖現天身，實是</w:t>
      </w:r>
      <w:proofErr w:type="gramStart"/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薩。以</w:t>
      </w:r>
      <w:proofErr w:type="gramStart"/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其度生心切</w:t>
      </w:r>
      <w:proofErr w:type="gramEnd"/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，救苦情殷，故說此咒，</w:t>
      </w:r>
      <w:proofErr w:type="gramStart"/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以作救度</w:t>
      </w:r>
      <w:proofErr w:type="gramEnd"/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之本。</w:t>
      </w:r>
      <w:proofErr w:type="gramStart"/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若人</w:t>
      </w:r>
      <w:proofErr w:type="gramEnd"/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每日</w:t>
      </w:r>
      <w:proofErr w:type="gramStart"/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虔</w:t>
      </w:r>
      <w:proofErr w:type="gramEnd"/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誦此咒，愈多愈好。縱遇水火刀兵等</w:t>
      </w:r>
      <w:proofErr w:type="gramStart"/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災</w:t>
      </w:r>
      <w:proofErr w:type="gramEnd"/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，亦能逢凶化吉。</w:t>
      </w:r>
    </w:p>
    <w:p w:rsidR="002B7908" w:rsidRPr="002B7908" w:rsidRDefault="002B7908" w:rsidP="002B790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今歲長沙之變，</w:t>
      </w:r>
      <w:proofErr w:type="gramStart"/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罹</w:t>
      </w:r>
      <w:proofErr w:type="gramEnd"/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禍最慘。聶雲臺在上海率其各房全家同持此咒。而長沙</w:t>
      </w:r>
      <w:proofErr w:type="gramStart"/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聶氏各房</w:t>
      </w:r>
      <w:proofErr w:type="gramEnd"/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屋宇，竟無</w:t>
      </w:r>
      <w:proofErr w:type="gramStart"/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傷毀</w:t>
      </w:r>
      <w:proofErr w:type="gramEnd"/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。是知</w:t>
      </w:r>
      <w:proofErr w:type="gramStart"/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此咒有</w:t>
      </w:r>
      <w:proofErr w:type="gramEnd"/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大神力，可</w:t>
      </w:r>
      <w:proofErr w:type="gramStart"/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恃</w:t>
      </w:r>
      <w:proofErr w:type="gramStart"/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怙</w:t>
      </w:r>
      <w:proofErr w:type="gramEnd"/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。</w:t>
      </w:r>
    </w:p>
    <w:p w:rsidR="002B7908" w:rsidRPr="002B7908" w:rsidRDefault="002B7908" w:rsidP="002B790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lastRenderedPageBreak/>
        <w:t>所望同人，同發改過遷善之心。同行</w:t>
      </w:r>
      <w:proofErr w:type="gramStart"/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敦</w:t>
      </w:r>
      <w:proofErr w:type="gramEnd"/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倫儘分利人利物之事。以</w:t>
      </w:r>
      <w:proofErr w:type="gramStart"/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感格</w:t>
      </w:r>
      <w:proofErr w:type="gramStart"/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菩薩垂佑之</w:t>
      </w:r>
      <w:proofErr w:type="gramEnd"/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本。則其蒙佑，當更殊</w:t>
      </w:r>
      <w:proofErr w:type="gramStart"/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勝</w:t>
      </w:r>
      <w:proofErr w:type="gramEnd"/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矣。</w:t>
      </w:r>
    </w:p>
    <w:p w:rsidR="002B7908" w:rsidRPr="002B7908" w:rsidRDefault="002B7908" w:rsidP="002B790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如不識字無記性者，但志誠念南無摩利支天菩薩。或念南無觀</w:t>
      </w:r>
      <w:proofErr w:type="gramStart"/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音</w:t>
      </w:r>
      <w:proofErr w:type="gramStart"/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薩。其利益亦與誦咒相同。</w:t>
      </w:r>
      <w:proofErr w:type="gramStart"/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得此咒者</w:t>
      </w:r>
      <w:proofErr w:type="gramEnd"/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，必須安置淨處，不可褻瀆。否則其罪非小</w:t>
      </w:r>
      <w:r w:rsidRPr="002B7908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。</w:t>
      </w:r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（民</w:t>
      </w:r>
      <w:proofErr w:type="gramStart"/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國</w:t>
      </w:r>
      <w:proofErr w:type="gramEnd"/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十九年庚午孟秋</w:t>
      </w:r>
      <w:r w:rsidRPr="002B7908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）</w:t>
      </w:r>
    </w:p>
    <w:p w:rsidR="002B7908" w:rsidRPr="002B7908" w:rsidRDefault="002B7908" w:rsidP="002B790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B7908">
        <w:rPr>
          <w:rFonts w:ascii="Times New Roman" w:eastAsia="宋体" w:hAnsi="Times New Roman" w:cs="Times New Roman"/>
          <w:b/>
          <w:bCs/>
          <w:color w:val="111111"/>
          <w:kern w:val="0"/>
          <w:sz w:val="28"/>
          <w:szCs w:val="28"/>
        </w:rPr>
        <w:t>（印光法師文鈔。三編第八）</w:t>
      </w:r>
    </w:p>
    <w:p w:rsidR="002B7908" w:rsidRPr="002B7908" w:rsidRDefault="002B7908" w:rsidP="002B790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B790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2B7908" w:rsidRDefault="001F6F46">
      <w:pPr>
        <w:rPr>
          <w:rFonts w:hint="eastAsia"/>
        </w:rPr>
      </w:pPr>
    </w:p>
    <w:sectPr w:rsidR="001F6F46" w:rsidRPr="002B7908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B7908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B7908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3570B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172A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B790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B7908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2B790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B79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5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538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99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218057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168339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96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304542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215159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932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617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89925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27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9238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45928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99046167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48377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64558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31001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</Words>
  <Characters>358</Characters>
  <Application>Microsoft Office Word</Application>
  <DocSecurity>0</DocSecurity>
  <Lines>2</Lines>
  <Paragraphs>1</Paragraphs>
  <ScaleCrop>false</ScaleCrop>
  <Company>国基电</Company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2009-04-18T10:47:00Z</dcterms:created>
  <dcterms:modified xsi:type="dcterms:W3CDTF">2009-04-18T10:49:00Z</dcterms:modified>
</cp:coreProperties>
</file>