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739" w:rsidRPr="00081739" w:rsidRDefault="00081739" w:rsidP="00081739">
      <w:pPr>
        <w:widowControl/>
        <w:spacing w:beforeAutospacing="1" w:after="100" w:afterAutospacing="1"/>
        <w:jc w:val="left"/>
        <w:outlineLvl w:val="0"/>
        <w:rPr>
          <w:rFonts w:ascii="Arial" w:eastAsia="宋体" w:hAnsi="Arial" w:cs="Arial"/>
          <w:color w:val="666666"/>
          <w:kern w:val="36"/>
          <w:sz w:val="36"/>
          <w:szCs w:val="36"/>
        </w:rPr>
      </w:pPr>
      <w:hyperlink r:id="rId4" w:tgtFrame="_parent" w:history="1">
        <w:r w:rsidRPr="00081739">
          <w:rPr>
            <w:rFonts w:ascii="Arial" w:eastAsia="宋体" w:hAnsi="Arial" w:cs="Arial"/>
            <w:color w:val="747147"/>
            <w:kern w:val="36"/>
            <w:sz w:val="36"/>
            <w:szCs w:val="36"/>
          </w:rPr>
          <w:t>生命中有緣的佛菩薩</w:t>
        </w:r>
        <w:r w:rsidRPr="00081739">
          <w:rPr>
            <w:rFonts w:ascii="Arial" w:eastAsia="宋体" w:hAnsi="Arial" w:cs="Arial"/>
            <w:color w:val="747147"/>
            <w:kern w:val="36"/>
            <w:sz w:val="36"/>
            <w:szCs w:val="36"/>
          </w:rPr>
          <w:t>(</w:t>
        </w:r>
        <w:r w:rsidRPr="00081739">
          <w:rPr>
            <w:rFonts w:ascii="Arial" w:eastAsia="宋体" w:hAnsi="Arial" w:cs="Arial"/>
            <w:color w:val="747147"/>
            <w:kern w:val="36"/>
            <w:sz w:val="36"/>
            <w:szCs w:val="36"/>
          </w:rPr>
          <w:t>一</w:t>
        </w:r>
        <w:r w:rsidRPr="00081739">
          <w:rPr>
            <w:rFonts w:ascii="Arial" w:eastAsia="宋体" w:hAnsi="Arial" w:cs="Arial"/>
            <w:color w:val="747147"/>
            <w:kern w:val="36"/>
            <w:sz w:val="36"/>
            <w:szCs w:val="36"/>
          </w:rPr>
          <w:t>)</w:t>
        </w:r>
      </w:hyperlink>
    </w:p>
    <w:p w:rsidR="00081739" w:rsidRPr="00081739" w:rsidRDefault="00081739" w:rsidP="00081739">
      <w:pPr>
        <w:widowControl/>
        <w:spacing w:before="100" w:beforeAutospacing="1" w:after="100" w:afterAutospacing="1"/>
        <w:jc w:val="left"/>
        <w:rPr>
          <w:rFonts w:ascii="Arial" w:eastAsia="宋体" w:hAnsi="Arial" w:cs="Arial"/>
          <w:color w:val="666666"/>
          <w:kern w:val="0"/>
          <w:sz w:val="27"/>
          <w:szCs w:val="27"/>
        </w:rPr>
      </w:pPr>
      <w:r w:rsidRPr="00081739">
        <w:rPr>
          <w:rFonts w:ascii="Arial" w:eastAsia="宋体" w:hAnsi="Arial" w:cs="Arial"/>
          <w:color w:val="666666"/>
          <w:kern w:val="0"/>
          <w:sz w:val="36"/>
          <w:szCs w:val="36"/>
        </w:rPr>
        <w:t>今晚和大家談的是生命中有緣的佛菩薩，意思就是說，在大家一生裏，學了佛修持怎樣能夠知道哪一位菩薩是和您最有緣份呢？因為這個對於我們的修持非常重要。如果我們選對一個佛菩薩、一個法門，或者我們修行密宗裏所講的本尊適合我們去修持，那在我們修持上，可以得到事半功倍的效力。如果選不對本尊，或者是不適合您的法門，可能您付出的力量大，而事倍功半。相反，所以我們能夠選對一個佛菩薩本尊，對我們今生以後修持的道路來說很重要，因為我們修行不是一生一世的，可能是多生多世，就算是今生裏也有很漫長的時間讓我們去修行。</w:t>
      </w:r>
    </w:p>
    <w:p w:rsidR="00081739" w:rsidRPr="00081739" w:rsidRDefault="00081739" w:rsidP="00081739">
      <w:pPr>
        <w:widowControl/>
        <w:spacing w:before="100" w:beforeAutospacing="1" w:after="100" w:afterAutospacing="1"/>
        <w:jc w:val="left"/>
        <w:rPr>
          <w:rFonts w:ascii="Arial" w:eastAsia="宋体" w:hAnsi="Arial" w:cs="Arial"/>
          <w:color w:val="666666"/>
          <w:kern w:val="0"/>
          <w:sz w:val="27"/>
          <w:szCs w:val="27"/>
        </w:rPr>
      </w:pPr>
      <w:r w:rsidRPr="00081739">
        <w:rPr>
          <w:rFonts w:ascii="Arial" w:eastAsia="宋体" w:hAnsi="Arial" w:cs="Arial"/>
          <w:color w:val="666666"/>
          <w:kern w:val="0"/>
          <w:sz w:val="36"/>
          <w:szCs w:val="36"/>
        </w:rPr>
        <w:t>那在佛法上的修行，大致上分為顯宗和密宗。而我們一般所接觸到的佛和菩薩呢，通常都是顯宗的佛像比較多，像本師釋迦牟尼佛、觀音菩薩、地藏菩薩、阿彌陀佛、文殊師利菩薩、普賢菩薩、彌勒菩薩，這些菩薩都是我們時常見的。</w:t>
      </w:r>
    </w:p>
    <w:p w:rsidR="00081739" w:rsidRPr="00081739" w:rsidRDefault="00081739" w:rsidP="00081739">
      <w:pPr>
        <w:widowControl/>
        <w:spacing w:before="100" w:beforeAutospacing="1" w:after="100" w:afterAutospacing="1"/>
        <w:jc w:val="left"/>
        <w:rPr>
          <w:rFonts w:ascii="Arial" w:eastAsia="宋体" w:hAnsi="Arial" w:cs="Arial"/>
          <w:color w:val="666666"/>
          <w:kern w:val="0"/>
          <w:sz w:val="27"/>
          <w:szCs w:val="27"/>
        </w:rPr>
      </w:pPr>
      <w:r w:rsidRPr="00081739">
        <w:rPr>
          <w:rFonts w:ascii="Arial" w:eastAsia="宋体" w:hAnsi="Arial" w:cs="Arial"/>
          <w:color w:val="666666"/>
          <w:kern w:val="0"/>
          <w:sz w:val="36"/>
          <w:szCs w:val="36"/>
        </w:rPr>
        <w:t>我們修行佛法裏，要怎樣才能和那位菩薩相應呢？怎樣找到您修行佛法有緣的本尊呢？密宗所講的本尊。其實我們只要瞭解這個菩薩本身的特質、本身的性情，而我們本身的性情可不可以跟它相應，和我們修持的</w:t>
      </w:r>
      <w:r w:rsidRPr="00081739">
        <w:rPr>
          <w:rFonts w:ascii="Arial" w:eastAsia="宋体" w:hAnsi="Arial" w:cs="Arial"/>
          <w:color w:val="666666"/>
          <w:kern w:val="0"/>
          <w:sz w:val="36"/>
          <w:szCs w:val="36"/>
        </w:rPr>
        <w:lastRenderedPageBreak/>
        <w:t>時候和它能不能結合呢？所謂瑜珈契合，這一點很重要。</w:t>
      </w:r>
    </w:p>
    <w:p w:rsidR="00081739" w:rsidRPr="00081739" w:rsidRDefault="00081739" w:rsidP="00081739">
      <w:pPr>
        <w:widowControl/>
        <w:spacing w:before="100" w:beforeAutospacing="1" w:after="100" w:afterAutospacing="1"/>
        <w:jc w:val="left"/>
        <w:rPr>
          <w:rFonts w:ascii="Arial" w:eastAsia="宋体" w:hAnsi="Arial" w:cs="Arial"/>
          <w:color w:val="666666"/>
          <w:kern w:val="0"/>
          <w:sz w:val="27"/>
          <w:szCs w:val="27"/>
        </w:rPr>
      </w:pPr>
      <w:r w:rsidRPr="00081739">
        <w:rPr>
          <w:rFonts w:ascii="Arial" w:eastAsia="宋体" w:hAnsi="Arial" w:cs="Arial"/>
          <w:color w:val="666666"/>
          <w:kern w:val="0"/>
          <w:sz w:val="36"/>
          <w:szCs w:val="36"/>
        </w:rPr>
        <w:t>比如我舉個例子，如果適合修持觀世音菩薩法門的人，他這一生裏面，就算他信不信宗教也包括在內，他會覺得自己會有一種悲天憫人的思想。他很喜歡去幫助人，特別見到一些窮苦的人，他會給予金錢或者施與一些幫助。至少都有慈悲心，也都不是很喜歡殺生的，但他不知道為什麼。因為有些人他沒有宗教信仰的，他不知道為什麼。有些人很喜歡殺生，但如果跟觀音菩薩有緣的人，他可能不會殺生，但他解釋不了。或者他會對肉類，吃肉有厭倦。如果信宗教的，可以解釋為有佛緣。但不信宗教的人就找不到答案，他天生本性如此。我們可以找到一些不信宗教的人，但他本身很有慈悲心。比如生活中見到您的同事、親戚或者朋友都有這類人，但是他不信宗教，有些還會素食，有沒有發現有這樣的人？是有的！這些人在他生命中的內涵裏具有觀音菩薩的本性。</w:t>
      </w:r>
    </w:p>
    <w:p w:rsidR="00081739" w:rsidRPr="00081739" w:rsidRDefault="00081739" w:rsidP="00081739">
      <w:pPr>
        <w:widowControl/>
        <w:spacing w:before="100" w:beforeAutospacing="1" w:after="100" w:afterAutospacing="1"/>
        <w:jc w:val="left"/>
        <w:rPr>
          <w:rFonts w:ascii="Arial" w:eastAsia="宋体" w:hAnsi="Arial" w:cs="Arial"/>
          <w:color w:val="666666"/>
          <w:kern w:val="0"/>
          <w:sz w:val="27"/>
          <w:szCs w:val="27"/>
        </w:rPr>
      </w:pPr>
      <w:r w:rsidRPr="00081739">
        <w:rPr>
          <w:rFonts w:ascii="Arial" w:eastAsia="宋体" w:hAnsi="Arial" w:cs="Arial"/>
          <w:color w:val="666666"/>
          <w:kern w:val="0"/>
          <w:sz w:val="36"/>
          <w:szCs w:val="36"/>
        </w:rPr>
        <w:t>其實我們真正修持學佛來說，真正的佛不是在外界拜的偶像，人人心中真正有佛性。我們念佛、持咒、誦經，都是希望籍著外界的佛去接引我們、開發我們天然本有的佛性。比如什麼叫觀音呢？觀音就是慈悲兩</w:t>
      </w:r>
      <w:r w:rsidRPr="00081739">
        <w:rPr>
          <w:rFonts w:ascii="Arial" w:eastAsia="宋体" w:hAnsi="Arial" w:cs="Arial"/>
          <w:color w:val="666666"/>
          <w:kern w:val="0"/>
          <w:sz w:val="36"/>
          <w:szCs w:val="36"/>
        </w:rPr>
        <w:lastRenderedPageBreak/>
        <w:t>個字。慈的意思就是給予眾生一切快樂，悲的意思是拔除眾生一切苦難，。所以剛才我舉的例子，假如您發現您自己或者身邊的人是有這樣的心的話，很喜歡幫助人的、不計較的、不自私的、心是利益人的，這就和觀音菩薩相應，就有觀音菩薩的本性，無論他信宗教與不信宗教也好。</w:t>
      </w:r>
    </w:p>
    <w:p w:rsidR="00081739" w:rsidRPr="00081739" w:rsidRDefault="00081739" w:rsidP="00081739">
      <w:pPr>
        <w:widowControl/>
        <w:spacing w:before="100" w:beforeAutospacing="1" w:after="100" w:afterAutospacing="1"/>
        <w:jc w:val="left"/>
        <w:rPr>
          <w:rFonts w:ascii="Arial" w:eastAsia="宋体" w:hAnsi="Arial" w:cs="Arial"/>
          <w:color w:val="666666"/>
          <w:kern w:val="0"/>
          <w:sz w:val="27"/>
          <w:szCs w:val="27"/>
        </w:rPr>
      </w:pPr>
      <w:r w:rsidRPr="00081739">
        <w:rPr>
          <w:rFonts w:ascii="Arial" w:eastAsia="宋体" w:hAnsi="Arial" w:cs="Arial"/>
          <w:color w:val="666666"/>
          <w:kern w:val="0"/>
          <w:sz w:val="36"/>
          <w:szCs w:val="36"/>
        </w:rPr>
        <w:t>今晚我們特別講修持佛法的師兄，當然是有宗教信仰，信佛教，這一類人比較適合修持大悲觀世音菩薩的法門。因為觀音菩薩的本性是慈悲，假如您自己本身內在的條件就有這種特質，那您修持的時候，就容易和觀音相應。那我們很容易用邏輯去推一推，假設一個人喜歡殺生的、吃肉的，沒有慈悲心，也同樣不會喜歡憐惜孤寡。</w:t>
      </w:r>
    </w:p>
    <w:p w:rsidR="00081739" w:rsidRPr="00081739" w:rsidRDefault="00081739" w:rsidP="00081739">
      <w:pPr>
        <w:widowControl/>
        <w:spacing w:before="100" w:beforeAutospacing="1" w:after="100" w:afterAutospacing="1"/>
        <w:jc w:val="left"/>
        <w:rPr>
          <w:rFonts w:ascii="Arial" w:eastAsia="宋体" w:hAnsi="Arial" w:cs="Arial"/>
          <w:color w:val="666666"/>
          <w:kern w:val="0"/>
          <w:sz w:val="27"/>
          <w:szCs w:val="27"/>
        </w:rPr>
      </w:pPr>
      <w:r w:rsidRPr="00081739">
        <w:rPr>
          <w:rFonts w:ascii="Arial" w:eastAsia="宋体" w:hAnsi="Arial" w:cs="Arial"/>
          <w:color w:val="666666"/>
          <w:kern w:val="0"/>
          <w:sz w:val="36"/>
          <w:szCs w:val="36"/>
        </w:rPr>
        <w:t>菩薩所做的十波羅蜜多第一是佈施。有財施、法施、無畏施。財施是錢財的佈施，是外在的財；內在的財，菩薩修行更高的境界，包括你頭目腦髓、眼耳口鼻；我們看佛經就明白，身體每一部分都可以佈施給別人，這就看我們的發心有多大。這是菩薩道上修行必須要做的第一波羅蜜多，財施。</w:t>
      </w:r>
    </w:p>
    <w:p w:rsidR="00081739" w:rsidRPr="00081739" w:rsidRDefault="00081739" w:rsidP="00081739">
      <w:pPr>
        <w:widowControl/>
        <w:spacing w:before="100" w:beforeAutospacing="1" w:after="100" w:afterAutospacing="1"/>
        <w:jc w:val="left"/>
        <w:rPr>
          <w:rFonts w:ascii="Arial" w:eastAsia="宋体" w:hAnsi="Arial" w:cs="Arial"/>
          <w:color w:val="666666"/>
          <w:kern w:val="0"/>
          <w:sz w:val="27"/>
          <w:szCs w:val="27"/>
        </w:rPr>
      </w:pPr>
      <w:r w:rsidRPr="00081739">
        <w:rPr>
          <w:rFonts w:ascii="Arial" w:eastAsia="宋体" w:hAnsi="Arial" w:cs="Arial"/>
          <w:color w:val="666666"/>
          <w:kern w:val="0"/>
          <w:sz w:val="36"/>
          <w:szCs w:val="36"/>
        </w:rPr>
        <w:t>第二，法施，特別主張佛法或者世間上種種別人不明白的學問，你教給他，讓他心開意解，明白了是很開</w:t>
      </w:r>
      <w:r w:rsidRPr="00081739">
        <w:rPr>
          <w:rFonts w:ascii="Arial" w:eastAsia="宋体" w:hAnsi="Arial" w:cs="Arial"/>
          <w:color w:val="666666"/>
          <w:kern w:val="0"/>
          <w:sz w:val="36"/>
          <w:szCs w:val="36"/>
        </w:rPr>
        <w:lastRenderedPageBreak/>
        <w:t>心的。當你在佛法裏有問題不明白，但你講出來有人幫助你解答，你會很開心，法喜充滿，裏面有喜悅。當你一個疑團解決不了，想了很久，突然間有一個人跟你講這個問題，解釋、打開你的狐疑，你會很開心，這種快樂是說不出來的，用錢都買不到。這個法師在佛教裏邊所講的功德是最大的。</w:t>
      </w:r>
    </w:p>
    <w:p w:rsidR="00081739" w:rsidRPr="00081739" w:rsidRDefault="00081739" w:rsidP="00081739">
      <w:pPr>
        <w:widowControl/>
        <w:spacing w:before="100" w:beforeAutospacing="1" w:after="100" w:afterAutospacing="1"/>
        <w:jc w:val="left"/>
        <w:rPr>
          <w:rFonts w:ascii="Arial" w:eastAsia="宋体" w:hAnsi="Arial" w:cs="Arial"/>
          <w:color w:val="666666"/>
          <w:kern w:val="0"/>
          <w:sz w:val="27"/>
          <w:szCs w:val="27"/>
        </w:rPr>
      </w:pPr>
      <w:r w:rsidRPr="00081739">
        <w:rPr>
          <w:rFonts w:ascii="Arial" w:eastAsia="宋体" w:hAnsi="Arial" w:cs="Arial"/>
          <w:color w:val="666666"/>
          <w:kern w:val="0"/>
          <w:sz w:val="36"/>
          <w:szCs w:val="36"/>
        </w:rPr>
        <w:t>第三種是無畏施，是當一個人處於恐怖怖畏的時候，你能夠有方法用佛法的施予或者其他種種的方法將他救拔離開這種怖畏的環境令他得到平安、安穩。</w:t>
      </w:r>
    </w:p>
    <w:p w:rsidR="00081739" w:rsidRPr="00081739" w:rsidRDefault="00081739" w:rsidP="00081739">
      <w:pPr>
        <w:widowControl/>
        <w:spacing w:before="100" w:beforeAutospacing="1" w:after="100" w:afterAutospacing="1"/>
        <w:jc w:val="left"/>
        <w:rPr>
          <w:rFonts w:ascii="Arial" w:eastAsia="宋体" w:hAnsi="Arial" w:cs="Arial"/>
          <w:color w:val="666666"/>
          <w:kern w:val="0"/>
          <w:sz w:val="27"/>
          <w:szCs w:val="27"/>
        </w:rPr>
      </w:pPr>
      <w:r w:rsidRPr="00081739">
        <w:rPr>
          <w:rFonts w:ascii="Arial" w:eastAsia="宋体" w:hAnsi="Arial" w:cs="Arial"/>
          <w:color w:val="666666"/>
          <w:kern w:val="0"/>
          <w:sz w:val="36"/>
          <w:szCs w:val="36"/>
        </w:rPr>
        <w:t>那麼菩薩的修為第一是佈施。假如一個人不喜歡做這個事，我舉個例，那麼他本性上還沒有開發到觀音菩薩的本性。所以就算他適合觀音菩薩的法門，修持起來就不及一個人本身就有這個條件的。他一出生或長大的時候，在世界的人情道理裏面，體會到事物的無常和領悟到人生裏許多佛理，這個時候他能產生慈悲心、慚愧心和佈施心。那麼前者就不及後者修起觀音菩薩法相應，因為後者已經有和觀音菩薩相應的特質，所以修起來就容易事半功倍，而前者沒有這個特質就事倍功半。</w:t>
      </w:r>
    </w:p>
    <w:p w:rsidR="00081739" w:rsidRPr="00081739" w:rsidRDefault="00081739" w:rsidP="00081739">
      <w:pPr>
        <w:widowControl/>
        <w:spacing w:before="100" w:beforeAutospacing="1" w:after="100" w:afterAutospacing="1"/>
        <w:jc w:val="left"/>
        <w:rPr>
          <w:rFonts w:ascii="Arial" w:eastAsia="宋体" w:hAnsi="Arial" w:cs="Arial"/>
          <w:color w:val="666666"/>
          <w:kern w:val="0"/>
          <w:sz w:val="27"/>
          <w:szCs w:val="27"/>
        </w:rPr>
      </w:pPr>
      <w:r w:rsidRPr="00081739">
        <w:rPr>
          <w:rFonts w:ascii="Arial" w:eastAsia="宋体" w:hAnsi="Arial" w:cs="Arial"/>
          <w:color w:val="666666"/>
          <w:kern w:val="0"/>
          <w:sz w:val="36"/>
          <w:szCs w:val="36"/>
        </w:rPr>
        <w:t>以講觀音菩薩為例，因為觀世音菩薩和地藏王菩薩兩位大菩薩，是和我們娑婆眾生特別有緣的。釋迦佛涅</w:t>
      </w:r>
      <w:r w:rsidRPr="00081739">
        <w:rPr>
          <w:rFonts w:ascii="Arial" w:eastAsia="宋体" w:hAnsi="Arial" w:cs="Arial"/>
          <w:color w:val="666666"/>
          <w:kern w:val="0"/>
          <w:sz w:val="36"/>
          <w:szCs w:val="36"/>
        </w:rPr>
        <w:lastRenderedPageBreak/>
        <w:t>槃之後到彌勒佛未降生到這個世界之前，釋迦佛涅槃</w:t>
      </w:r>
      <w:r w:rsidRPr="00081739">
        <w:rPr>
          <w:rFonts w:ascii="Times New Roman" w:eastAsia="宋体" w:hAnsi="Times New Roman" w:cs="Times New Roman"/>
          <w:color w:val="666666"/>
          <w:kern w:val="0"/>
          <w:sz w:val="36"/>
          <w:szCs w:val="36"/>
        </w:rPr>
        <w:t>56</w:t>
      </w:r>
      <w:r w:rsidRPr="00081739">
        <w:rPr>
          <w:rFonts w:ascii="Arial" w:eastAsia="宋体" w:hAnsi="Arial" w:cs="Arial"/>
          <w:color w:val="666666"/>
          <w:kern w:val="0"/>
          <w:sz w:val="36"/>
          <w:szCs w:val="36"/>
        </w:rPr>
        <w:t>億</w:t>
      </w:r>
      <w:r w:rsidRPr="00081739">
        <w:rPr>
          <w:rFonts w:ascii="Times New Roman" w:eastAsia="宋体" w:hAnsi="Times New Roman" w:cs="Times New Roman"/>
          <w:color w:val="666666"/>
          <w:kern w:val="0"/>
          <w:sz w:val="36"/>
          <w:szCs w:val="36"/>
        </w:rPr>
        <w:t>7</w:t>
      </w:r>
      <w:r w:rsidRPr="00081739">
        <w:rPr>
          <w:rFonts w:ascii="Arial" w:eastAsia="宋体" w:hAnsi="Arial" w:cs="Arial"/>
          <w:color w:val="666666"/>
          <w:kern w:val="0"/>
          <w:sz w:val="36"/>
          <w:szCs w:val="36"/>
        </w:rPr>
        <w:t>千萬年之後彌勒佛才會再降生在印度，開三個法會，龍花三會，渡化釋迦佛有緣的遺教弟子。在這段過渡的中空期，彌勒佛未來，釋迦佛已經圓寂，這個娑婆世界的責任包括我們地球在內呢，教化一切眾生的責任就由這兩位大菩薩負擔了。由釋迦佛親自在佛經裏面授記，第一是以慈悲著稱的觀世音菩薩，第二是以大願著稱的</w:t>
      </w:r>
      <w:r w:rsidRPr="00081739">
        <w:rPr>
          <w:rFonts w:ascii="Arial" w:eastAsia="宋体" w:hAnsi="Arial" w:cs="Arial"/>
          <w:color w:val="666666"/>
          <w:kern w:val="0"/>
          <w:sz w:val="36"/>
          <w:szCs w:val="36"/>
        </w:rPr>
        <w:t>“</w:t>
      </w:r>
      <w:r w:rsidRPr="00081739">
        <w:rPr>
          <w:rFonts w:ascii="Arial" w:eastAsia="宋体" w:hAnsi="Arial" w:cs="Arial"/>
          <w:color w:val="666666"/>
          <w:kern w:val="0"/>
          <w:sz w:val="36"/>
          <w:szCs w:val="36"/>
        </w:rPr>
        <w:t>地獄未空，誓不成佛；眾生渡盡，方證菩提</w:t>
      </w:r>
      <w:r w:rsidRPr="00081739">
        <w:rPr>
          <w:rFonts w:ascii="Arial" w:eastAsia="宋体" w:hAnsi="Arial" w:cs="Arial"/>
          <w:color w:val="666666"/>
          <w:kern w:val="0"/>
          <w:sz w:val="36"/>
          <w:szCs w:val="36"/>
        </w:rPr>
        <w:t>”</w:t>
      </w:r>
      <w:r w:rsidRPr="00081739">
        <w:rPr>
          <w:rFonts w:ascii="Arial" w:eastAsia="宋体" w:hAnsi="Arial" w:cs="Arial"/>
          <w:color w:val="666666"/>
          <w:kern w:val="0"/>
          <w:sz w:val="36"/>
          <w:szCs w:val="36"/>
        </w:rPr>
        <w:t>的地藏王菩薩。這兩個菩薩一般來講，都和我們的修行有很大的感應，特別對我們娑婆世界有緣。</w:t>
      </w:r>
    </w:p>
    <w:p w:rsidR="00081739" w:rsidRPr="00081739" w:rsidRDefault="00081739" w:rsidP="00081739">
      <w:pPr>
        <w:widowControl/>
        <w:spacing w:before="100" w:beforeAutospacing="1" w:after="100" w:afterAutospacing="1"/>
        <w:jc w:val="left"/>
        <w:rPr>
          <w:rFonts w:ascii="Arial" w:eastAsia="宋体" w:hAnsi="Arial" w:cs="Arial"/>
          <w:color w:val="666666"/>
          <w:kern w:val="0"/>
          <w:sz w:val="27"/>
          <w:szCs w:val="27"/>
        </w:rPr>
      </w:pPr>
      <w:r w:rsidRPr="00081739">
        <w:rPr>
          <w:rFonts w:ascii="Arial" w:eastAsia="宋体" w:hAnsi="Arial" w:cs="Arial"/>
          <w:color w:val="666666"/>
          <w:kern w:val="0"/>
          <w:sz w:val="36"/>
          <w:szCs w:val="36"/>
        </w:rPr>
        <w:t>所以我剛剛所講，無論前者和後者，天生有沒有慈悲心，有沒有悲天憫人的心，喜不喜歡佈施的、或者不喜歡殺生或者喜歡殺生的，其實都可以修觀音菩薩法和地藏菩薩法的。普遍性來講，都是和這兩位菩薩有緣。</w:t>
      </w:r>
    </w:p>
    <w:p w:rsidR="00081739" w:rsidRPr="00081739" w:rsidRDefault="00081739" w:rsidP="00081739">
      <w:pPr>
        <w:widowControl/>
        <w:spacing w:before="100" w:beforeAutospacing="1" w:after="100" w:afterAutospacing="1"/>
        <w:jc w:val="left"/>
        <w:rPr>
          <w:rFonts w:ascii="Arial" w:eastAsia="宋体" w:hAnsi="Arial" w:cs="Arial"/>
          <w:color w:val="666666"/>
          <w:kern w:val="0"/>
          <w:sz w:val="27"/>
          <w:szCs w:val="27"/>
        </w:rPr>
      </w:pPr>
      <w:r w:rsidRPr="00081739">
        <w:rPr>
          <w:rFonts w:ascii="Arial" w:eastAsia="宋体" w:hAnsi="Arial" w:cs="Arial"/>
          <w:color w:val="666666"/>
          <w:kern w:val="0"/>
          <w:sz w:val="36"/>
          <w:szCs w:val="36"/>
        </w:rPr>
        <w:t>因為整個娑婆世界大體上來說修這兩個菩薩的法是安全和穩定的。剛剛我所說的後者，有慈悲心，自己內在觀音菩薩的本性有觀音菩薩的加持，修起觀音菩薩法就特別相應。所以有些人修觀音菩薩法一段時間，由於仍然改不了習慣，仍然殺生的、仍然喝酒吃肉的，所以和觀音菩薩的心沒辦法相合，他借助外在的佛菩</w:t>
      </w:r>
      <w:r w:rsidRPr="00081739">
        <w:rPr>
          <w:rFonts w:ascii="Arial" w:eastAsia="宋体" w:hAnsi="Arial" w:cs="Arial"/>
          <w:color w:val="666666"/>
          <w:kern w:val="0"/>
          <w:sz w:val="36"/>
          <w:szCs w:val="36"/>
        </w:rPr>
        <w:lastRenderedPageBreak/>
        <w:t>薩無法開發自己。就如密宗所說，內在的真如覺性出來。所以修很長時間都不會有什麼成就，其實這一點很重要。</w:t>
      </w:r>
    </w:p>
    <w:p w:rsidR="00081739" w:rsidRPr="00081739" w:rsidRDefault="00081739" w:rsidP="00081739">
      <w:pPr>
        <w:widowControl/>
        <w:spacing w:before="100" w:beforeAutospacing="1" w:after="100" w:afterAutospacing="1"/>
        <w:jc w:val="left"/>
        <w:rPr>
          <w:rFonts w:ascii="Arial" w:eastAsia="宋体" w:hAnsi="Arial" w:cs="Arial"/>
          <w:color w:val="666666"/>
          <w:kern w:val="0"/>
          <w:sz w:val="27"/>
          <w:szCs w:val="27"/>
        </w:rPr>
      </w:pPr>
      <w:r w:rsidRPr="00081739">
        <w:rPr>
          <w:rFonts w:ascii="Arial" w:eastAsia="宋体" w:hAnsi="Arial" w:cs="Arial"/>
          <w:color w:val="666666"/>
          <w:kern w:val="0"/>
          <w:sz w:val="36"/>
          <w:szCs w:val="36"/>
        </w:rPr>
        <w:t>我們所謂修行，我經常講，我們以為一個人在家裏拿著木魚敲著念經、念咒，念得越多越好，越快越好，數目多就好，這是修行。其實，釋迦牟尼佛在佛經理告訴我們，正如密宗裏所說的身口意三密，所做的行為，我們身體會做惡業，嘴會說壞話，意念會想不好的東西。如果修持密法，手結菩薩的印契，口頌真言，意念觀想梵字或者其它種種的莊嚴相好，在修煉的一刹那已經停止了身口意的造業。那是否真正的修行就是這麼簡單呢？</w:t>
      </w:r>
    </w:p>
    <w:p w:rsidR="00081739" w:rsidRPr="00081739" w:rsidRDefault="00081739" w:rsidP="00081739">
      <w:pPr>
        <w:widowControl/>
        <w:spacing w:before="100" w:beforeAutospacing="1" w:after="100" w:afterAutospacing="1"/>
        <w:jc w:val="left"/>
        <w:rPr>
          <w:rFonts w:ascii="Arial" w:eastAsia="宋体" w:hAnsi="Arial" w:cs="Arial"/>
          <w:color w:val="666666"/>
          <w:kern w:val="0"/>
          <w:sz w:val="27"/>
          <w:szCs w:val="27"/>
        </w:rPr>
      </w:pPr>
      <w:r w:rsidRPr="00081739">
        <w:rPr>
          <w:rFonts w:ascii="Arial" w:eastAsia="宋体" w:hAnsi="Arial" w:cs="Arial"/>
          <w:color w:val="666666"/>
          <w:kern w:val="0"/>
          <w:sz w:val="36"/>
          <w:szCs w:val="36"/>
        </w:rPr>
        <w:t>其實不是。其實真正</w:t>
      </w:r>
      <w:r w:rsidRPr="00081739">
        <w:rPr>
          <w:rFonts w:ascii="Times New Roman" w:eastAsia="宋体" w:hAnsi="Times New Roman" w:cs="Times New Roman"/>
          <w:color w:val="666666"/>
          <w:kern w:val="0"/>
          <w:sz w:val="36"/>
          <w:szCs w:val="36"/>
        </w:rPr>
        <w:t>24</w:t>
      </w:r>
      <w:r w:rsidRPr="00081739">
        <w:rPr>
          <w:rFonts w:ascii="Arial" w:eastAsia="宋体" w:hAnsi="Arial" w:cs="Arial"/>
          <w:color w:val="666666"/>
          <w:kern w:val="0"/>
          <w:sz w:val="36"/>
          <w:szCs w:val="36"/>
        </w:rPr>
        <w:t>小時每時每刻檢點自己身體語言意念行為已經是修行。但一般人不注意這個問題，一說起修行，就想到要回家多念經，把約會都推掉，多積福德功德，這是修行。我不否認這是修行，但真正的修行是在</w:t>
      </w:r>
      <w:r w:rsidRPr="00081739">
        <w:rPr>
          <w:rFonts w:ascii="Times New Roman" w:eastAsia="宋体" w:hAnsi="Times New Roman" w:cs="Times New Roman"/>
          <w:color w:val="666666"/>
          <w:kern w:val="0"/>
          <w:sz w:val="36"/>
          <w:szCs w:val="36"/>
        </w:rPr>
        <w:t>24</w:t>
      </w:r>
      <w:r w:rsidRPr="00081739">
        <w:rPr>
          <w:rFonts w:ascii="Arial" w:eastAsia="宋体" w:hAnsi="Arial" w:cs="Arial"/>
          <w:color w:val="666666"/>
          <w:kern w:val="0"/>
          <w:sz w:val="36"/>
          <w:szCs w:val="36"/>
        </w:rPr>
        <w:t>小時中與生活打成一片，待人接物處事，這些可以拿到很多分數，就是功德。但很多人在外面沒有做到菩薩的佈施、忍辱、持戒、精進、禪定、般若六波羅蜜多，如果再加上十波羅蜜多的方便願力智，無論顯宗密宗都要經過十波羅蜜多這十個修行階</w:t>
      </w:r>
      <w:r w:rsidRPr="00081739">
        <w:rPr>
          <w:rFonts w:ascii="Arial" w:eastAsia="宋体" w:hAnsi="Arial" w:cs="Arial"/>
          <w:color w:val="666666"/>
          <w:kern w:val="0"/>
          <w:sz w:val="36"/>
          <w:szCs w:val="36"/>
        </w:rPr>
        <w:lastRenderedPageBreak/>
        <w:t>段。如果要修法相應，內外都需要配合。但我現在看見修法的人，很少注重外功的修持。</w:t>
      </w:r>
    </w:p>
    <w:p w:rsidR="00081739" w:rsidRPr="00081739" w:rsidRDefault="00081739" w:rsidP="00081739">
      <w:pPr>
        <w:widowControl/>
        <w:spacing w:before="100" w:beforeAutospacing="1" w:after="100" w:afterAutospacing="1"/>
        <w:jc w:val="left"/>
        <w:rPr>
          <w:rFonts w:ascii="Arial" w:eastAsia="宋体" w:hAnsi="Arial" w:cs="Arial"/>
          <w:color w:val="666666"/>
          <w:kern w:val="0"/>
          <w:sz w:val="27"/>
          <w:szCs w:val="27"/>
        </w:rPr>
      </w:pPr>
      <w:r w:rsidRPr="00081739">
        <w:rPr>
          <w:rFonts w:ascii="Arial" w:eastAsia="宋体" w:hAnsi="Arial" w:cs="Arial"/>
          <w:color w:val="666666"/>
          <w:kern w:val="0"/>
          <w:sz w:val="36"/>
          <w:szCs w:val="36"/>
        </w:rPr>
        <w:t>你覺得你本身有慈悲心，如果見到觀音菩薩像覺得很喜歡很舒服，那麼其實你前生已經和觀音菩薩結下了緣。你可能是他的徒弟，也可能修持過觀音菩薩法，今生再輪迴的時候，身體不同了，身體像旅舍，酒店不一樣，客人一樣，永遠都是這精神在輪迴。</w:t>
      </w:r>
    </w:p>
    <w:p w:rsidR="00081739" w:rsidRPr="00081739" w:rsidRDefault="00081739" w:rsidP="00081739">
      <w:pPr>
        <w:widowControl/>
        <w:spacing w:before="100" w:beforeAutospacing="1" w:after="100" w:afterAutospacing="1"/>
        <w:jc w:val="left"/>
        <w:rPr>
          <w:rFonts w:ascii="Arial" w:eastAsia="宋体" w:hAnsi="Arial" w:cs="Arial"/>
          <w:color w:val="666666"/>
          <w:kern w:val="0"/>
          <w:sz w:val="27"/>
          <w:szCs w:val="27"/>
        </w:rPr>
      </w:pPr>
      <w:r w:rsidRPr="00081739">
        <w:rPr>
          <w:rFonts w:ascii="Arial" w:eastAsia="宋体" w:hAnsi="Arial" w:cs="Arial"/>
          <w:color w:val="666666"/>
          <w:kern w:val="0"/>
          <w:sz w:val="36"/>
          <w:szCs w:val="36"/>
        </w:rPr>
        <w:t>有人今生和觀音菩薩結下了不解之緣，可能他沒見過觀音菩薩，可是他見了觀音菩薩像覺得很舒服，就問這是什麼佛像？他不知道這是觀音菩薩，他也有這個思想，就證明他內在有這個觀音菩薩本性開發出來了，和觀音菩薩相應，喜歡觀音菩薩。這一點很重要，說明這菩薩跟你很有緣分。也猶如你想請一尊佛像回家供奉，現在佛具店有很多觀音菩薩像，種種形形色色，各種相貌都不同，人人喜好都不同，就需要你親自去挑選，哪個像好看，你就和哪個的緣分深。這是直覺，這就是和觀音菩薩有緣。</w:t>
      </w:r>
    </w:p>
    <w:p w:rsidR="00081739" w:rsidRPr="00081739" w:rsidRDefault="00081739" w:rsidP="00081739">
      <w:pPr>
        <w:widowControl/>
        <w:spacing w:before="100" w:beforeAutospacing="1" w:after="100" w:afterAutospacing="1"/>
        <w:jc w:val="left"/>
        <w:rPr>
          <w:rFonts w:ascii="Arial" w:eastAsia="宋体" w:hAnsi="Arial" w:cs="Arial"/>
          <w:color w:val="666666"/>
          <w:kern w:val="0"/>
          <w:sz w:val="27"/>
          <w:szCs w:val="27"/>
        </w:rPr>
      </w:pPr>
      <w:r w:rsidRPr="00081739">
        <w:rPr>
          <w:rFonts w:ascii="Arial" w:eastAsia="宋体" w:hAnsi="Arial" w:cs="Arial"/>
          <w:color w:val="666666"/>
          <w:kern w:val="0"/>
          <w:sz w:val="27"/>
          <w:szCs w:val="27"/>
        </w:rPr>
        <w:t> </w:t>
      </w:r>
    </w:p>
    <w:p w:rsidR="001F6F46" w:rsidRDefault="001F6F46"/>
    <w:sectPr w:rsidR="001F6F46" w:rsidSect="001F6F4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81739"/>
    <w:rsid w:val="00001845"/>
    <w:rsid w:val="00006E02"/>
    <w:rsid w:val="000072A6"/>
    <w:rsid w:val="00016C1B"/>
    <w:rsid w:val="000461CB"/>
    <w:rsid w:val="00053E3F"/>
    <w:rsid w:val="00055325"/>
    <w:rsid w:val="00056BAF"/>
    <w:rsid w:val="000665F6"/>
    <w:rsid w:val="00081739"/>
    <w:rsid w:val="00093A66"/>
    <w:rsid w:val="000959D9"/>
    <w:rsid w:val="000E4D90"/>
    <w:rsid w:val="000F629D"/>
    <w:rsid w:val="0012315D"/>
    <w:rsid w:val="0012464F"/>
    <w:rsid w:val="001628BC"/>
    <w:rsid w:val="00167744"/>
    <w:rsid w:val="00180939"/>
    <w:rsid w:val="001836B4"/>
    <w:rsid w:val="00184F4C"/>
    <w:rsid w:val="001B2C90"/>
    <w:rsid w:val="001B4EC1"/>
    <w:rsid w:val="001D5DD9"/>
    <w:rsid w:val="001F3823"/>
    <w:rsid w:val="001F6F46"/>
    <w:rsid w:val="00205BF9"/>
    <w:rsid w:val="002107C1"/>
    <w:rsid w:val="00213E46"/>
    <w:rsid w:val="00214859"/>
    <w:rsid w:val="00217DCA"/>
    <w:rsid w:val="00217FCA"/>
    <w:rsid w:val="002253FC"/>
    <w:rsid w:val="002306B8"/>
    <w:rsid w:val="00285A73"/>
    <w:rsid w:val="002B425F"/>
    <w:rsid w:val="002C3F1D"/>
    <w:rsid w:val="002C71F4"/>
    <w:rsid w:val="002D2F18"/>
    <w:rsid w:val="002D73E6"/>
    <w:rsid w:val="00304777"/>
    <w:rsid w:val="00316763"/>
    <w:rsid w:val="00321F92"/>
    <w:rsid w:val="0032755E"/>
    <w:rsid w:val="00330D07"/>
    <w:rsid w:val="003416AD"/>
    <w:rsid w:val="00341C19"/>
    <w:rsid w:val="00347ADA"/>
    <w:rsid w:val="00351389"/>
    <w:rsid w:val="00353EE2"/>
    <w:rsid w:val="003632E3"/>
    <w:rsid w:val="003775A3"/>
    <w:rsid w:val="003940B6"/>
    <w:rsid w:val="003B152C"/>
    <w:rsid w:val="003E0FDA"/>
    <w:rsid w:val="003F0633"/>
    <w:rsid w:val="00413E2E"/>
    <w:rsid w:val="00456571"/>
    <w:rsid w:val="00463132"/>
    <w:rsid w:val="004700CF"/>
    <w:rsid w:val="004729CB"/>
    <w:rsid w:val="00484817"/>
    <w:rsid w:val="00484DB6"/>
    <w:rsid w:val="004937BA"/>
    <w:rsid w:val="004A5981"/>
    <w:rsid w:val="004C247C"/>
    <w:rsid w:val="004C55B3"/>
    <w:rsid w:val="004D25AD"/>
    <w:rsid w:val="004E4A07"/>
    <w:rsid w:val="004F1EDC"/>
    <w:rsid w:val="004F6C68"/>
    <w:rsid w:val="00544F81"/>
    <w:rsid w:val="00554A0C"/>
    <w:rsid w:val="00560483"/>
    <w:rsid w:val="00565201"/>
    <w:rsid w:val="0058324A"/>
    <w:rsid w:val="00584174"/>
    <w:rsid w:val="00584298"/>
    <w:rsid w:val="0059265B"/>
    <w:rsid w:val="005A2341"/>
    <w:rsid w:val="005A498B"/>
    <w:rsid w:val="005B5216"/>
    <w:rsid w:val="005D1D09"/>
    <w:rsid w:val="005D62DD"/>
    <w:rsid w:val="005E0293"/>
    <w:rsid w:val="005E1849"/>
    <w:rsid w:val="005E4673"/>
    <w:rsid w:val="00620AC5"/>
    <w:rsid w:val="00620BB5"/>
    <w:rsid w:val="00644895"/>
    <w:rsid w:val="0065259A"/>
    <w:rsid w:val="00677387"/>
    <w:rsid w:val="00695E87"/>
    <w:rsid w:val="006B427A"/>
    <w:rsid w:val="006B7229"/>
    <w:rsid w:val="006C4F8A"/>
    <w:rsid w:val="006F16F5"/>
    <w:rsid w:val="00731779"/>
    <w:rsid w:val="00742FC8"/>
    <w:rsid w:val="0074523A"/>
    <w:rsid w:val="00753D45"/>
    <w:rsid w:val="00755C6F"/>
    <w:rsid w:val="007571A0"/>
    <w:rsid w:val="00765860"/>
    <w:rsid w:val="007750A6"/>
    <w:rsid w:val="00784777"/>
    <w:rsid w:val="00786045"/>
    <w:rsid w:val="0079461D"/>
    <w:rsid w:val="007A3BC7"/>
    <w:rsid w:val="007A7F9D"/>
    <w:rsid w:val="007D132B"/>
    <w:rsid w:val="007D68AE"/>
    <w:rsid w:val="007E5EE8"/>
    <w:rsid w:val="00815FB6"/>
    <w:rsid w:val="00871CAF"/>
    <w:rsid w:val="00872589"/>
    <w:rsid w:val="00882D4F"/>
    <w:rsid w:val="00895C1D"/>
    <w:rsid w:val="008E11DC"/>
    <w:rsid w:val="008E1D7A"/>
    <w:rsid w:val="00921662"/>
    <w:rsid w:val="00922158"/>
    <w:rsid w:val="00931C01"/>
    <w:rsid w:val="009566E6"/>
    <w:rsid w:val="00973730"/>
    <w:rsid w:val="009A08D1"/>
    <w:rsid w:val="009B6E4A"/>
    <w:rsid w:val="009C1374"/>
    <w:rsid w:val="009D31AE"/>
    <w:rsid w:val="00A06109"/>
    <w:rsid w:val="00A13C85"/>
    <w:rsid w:val="00A21818"/>
    <w:rsid w:val="00A44111"/>
    <w:rsid w:val="00A52C5F"/>
    <w:rsid w:val="00A66B63"/>
    <w:rsid w:val="00A85F29"/>
    <w:rsid w:val="00A86854"/>
    <w:rsid w:val="00AA004C"/>
    <w:rsid w:val="00AA46AE"/>
    <w:rsid w:val="00AC4FD8"/>
    <w:rsid w:val="00AD4AED"/>
    <w:rsid w:val="00AE36C3"/>
    <w:rsid w:val="00B63484"/>
    <w:rsid w:val="00B6798E"/>
    <w:rsid w:val="00B978D9"/>
    <w:rsid w:val="00BB2776"/>
    <w:rsid w:val="00BB7360"/>
    <w:rsid w:val="00BE58C9"/>
    <w:rsid w:val="00BF15D3"/>
    <w:rsid w:val="00BF7C82"/>
    <w:rsid w:val="00C043EF"/>
    <w:rsid w:val="00C04D7C"/>
    <w:rsid w:val="00C26E1C"/>
    <w:rsid w:val="00C34F1A"/>
    <w:rsid w:val="00C60C03"/>
    <w:rsid w:val="00C81576"/>
    <w:rsid w:val="00C97EC4"/>
    <w:rsid w:val="00CA4113"/>
    <w:rsid w:val="00CA66CF"/>
    <w:rsid w:val="00CC77B6"/>
    <w:rsid w:val="00CD4B5F"/>
    <w:rsid w:val="00CE099D"/>
    <w:rsid w:val="00CF1210"/>
    <w:rsid w:val="00CF49C7"/>
    <w:rsid w:val="00D05C72"/>
    <w:rsid w:val="00D345A3"/>
    <w:rsid w:val="00D46719"/>
    <w:rsid w:val="00D473F6"/>
    <w:rsid w:val="00D5316C"/>
    <w:rsid w:val="00D56C9A"/>
    <w:rsid w:val="00D63FA9"/>
    <w:rsid w:val="00D74326"/>
    <w:rsid w:val="00D92AD8"/>
    <w:rsid w:val="00D95719"/>
    <w:rsid w:val="00DB243D"/>
    <w:rsid w:val="00DC2564"/>
    <w:rsid w:val="00DE0CF9"/>
    <w:rsid w:val="00E04240"/>
    <w:rsid w:val="00E12D69"/>
    <w:rsid w:val="00E21EB7"/>
    <w:rsid w:val="00E229DB"/>
    <w:rsid w:val="00E33306"/>
    <w:rsid w:val="00E40122"/>
    <w:rsid w:val="00E437DD"/>
    <w:rsid w:val="00E45328"/>
    <w:rsid w:val="00E50DDF"/>
    <w:rsid w:val="00E63C66"/>
    <w:rsid w:val="00E6572E"/>
    <w:rsid w:val="00E85A4F"/>
    <w:rsid w:val="00EC0CC5"/>
    <w:rsid w:val="00EC532E"/>
    <w:rsid w:val="00ED3306"/>
    <w:rsid w:val="00EF3004"/>
    <w:rsid w:val="00F30A8D"/>
    <w:rsid w:val="00F46604"/>
    <w:rsid w:val="00F6527D"/>
    <w:rsid w:val="00F700DC"/>
    <w:rsid w:val="00F71340"/>
    <w:rsid w:val="00F8063A"/>
    <w:rsid w:val="00F81988"/>
    <w:rsid w:val="00FA3618"/>
    <w:rsid w:val="00FD449C"/>
    <w:rsid w:val="00FF2779"/>
    <w:rsid w:val="00FF5E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F46"/>
    <w:pPr>
      <w:widowControl w:val="0"/>
      <w:jc w:val="both"/>
    </w:pPr>
  </w:style>
  <w:style w:type="paragraph" w:styleId="1">
    <w:name w:val="heading 1"/>
    <w:basedOn w:val="a"/>
    <w:link w:val="1Char"/>
    <w:uiPriority w:val="9"/>
    <w:qFormat/>
    <w:rsid w:val="00081739"/>
    <w:pPr>
      <w:widowControl/>
      <w:spacing w:before="100" w:beforeAutospacing="1" w:after="100" w:afterAutospacing="1"/>
      <w:jc w:val="left"/>
      <w:outlineLvl w:val="0"/>
    </w:pPr>
    <w:rPr>
      <w:rFonts w:ascii="宋体" w:eastAsia="宋体" w:hAnsi="宋体" w:cs="宋体"/>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81739"/>
    <w:rPr>
      <w:rFonts w:ascii="宋体" w:eastAsia="宋体" w:hAnsi="宋体" w:cs="宋体"/>
      <w:kern w:val="36"/>
      <w:sz w:val="24"/>
      <w:szCs w:val="24"/>
    </w:rPr>
  </w:style>
</w:styles>
</file>

<file path=word/webSettings.xml><?xml version="1.0" encoding="utf-8"?>
<w:webSettings xmlns:r="http://schemas.openxmlformats.org/officeDocument/2006/relationships" xmlns:w="http://schemas.openxmlformats.org/wordprocessingml/2006/main">
  <w:divs>
    <w:div w:id="1594436687">
      <w:bodyDiv w:val="1"/>
      <w:marLeft w:val="0"/>
      <w:marRight w:val="0"/>
      <w:marTop w:val="0"/>
      <w:marBottom w:val="0"/>
      <w:divBdr>
        <w:top w:val="none" w:sz="0" w:space="0" w:color="auto"/>
        <w:left w:val="none" w:sz="0" w:space="0" w:color="auto"/>
        <w:bottom w:val="none" w:sz="0" w:space="0" w:color="auto"/>
        <w:right w:val="none" w:sz="0" w:space="0" w:color="auto"/>
      </w:divBdr>
      <w:divsChild>
        <w:div w:id="1075470038">
          <w:marLeft w:val="0"/>
          <w:marRight w:val="0"/>
          <w:marTop w:val="100"/>
          <w:marBottom w:val="100"/>
          <w:divBdr>
            <w:top w:val="none" w:sz="0" w:space="0" w:color="auto"/>
            <w:left w:val="none" w:sz="0" w:space="0" w:color="auto"/>
            <w:bottom w:val="none" w:sz="0" w:space="0" w:color="auto"/>
            <w:right w:val="none" w:sz="0" w:space="0" w:color="auto"/>
          </w:divBdr>
          <w:divsChild>
            <w:div w:id="439377648">
              <w:marLeft w:val="0"/>
              <w:marRight w:val="0"/>
              <w:marTop w:val="0"/>
              <w:marBottom w:val="0"/>
              <w:divBdr>
                <w:top w:val="none" w:sz="0" w:space="0" w:color="auto"/>
                <w:left w:val="none" w:sz="0" w:space="0" w:color="auto"/>
                <w:bottom w:val="none" w:sz="0" w:space="0" w:color="auto"/>
                <w:right w:val="none" w:sz="0" w:space="0" w:color="auto"/>
              </w:divBdr>
              <w:divsChild>
                <w:div w:id="1199859546">
                  <w:marLeft w:val="-6448"/>
                  <w:marRight w:val="0"/>
                  <w:marTop w:val="0"/>
                  <w:marBottom w:val="0"/>
                  <w:divBdr>
                    <w:top w:val="none" w:sz="0" w:space="0" w:color="auto"/>
                    <w:left w:val="none" w:sz="0" w:space="0" w:color="auto"/>
                    <w:bottom w:val="none" w:sz="0" w:space="0" w:color="auto"/>
                    <w:right w:val="none" w:sz="0" w:space="0" w:color="auto"/>
                  </w:divBdr>
                  <w:divsChild>
                    <w:div w:id="1894654957">
                      <w:marLeft w:val="1719"/>
                      <w:marRight w:val="0"/>
                      <w:marTop w:val="0"/>
                      <w:marBottom w:val="0"/>
                      <w:divBdr>
                        <w:top w:val="none" w:sz="0" w:space="0" w:color="auto"/>
                        <w:left w:val="none" w:sz="0" w:space="0" w:color="auto"/>
                        <w:bottom w:val="none" w:sz="0" w:space="0" w:color="auto"/>
                        <w:right w:val="none" w:sz="0" w:space="0" w:color="auto"/>
                      </w:divBdr>
                      <w:divsChild>
                        <w:div w:id="1176650276">
                          <w:marLeft w:val="0"/>
                          <w:marRight w:val="0"/>
                          <w:marTop w:val="0"/>
                          <w:marBottom w:val="0"/>
                          <w:divBdr>
                            <w:top w:val="none" w:sz="0" w:space="0" w:color="auto"/>
                            <w:left w:val="none" w:sz="0" w:space="0" w:color="auto"/>
                            <w:bottom w:val="none" w:sz="0" w:space="0" w:color="auto"/>
                            <w:right w:val="none" w:sz="0" w:space="0" w:color="auto"/>
                          </w:divBdr>
                          <w:divsChild>
                            <w:div w:id="490953616">
                              <w:marLeft w:val="107"/>
                              <w:marRight w:val="0"/>
                              <w:marTop w:val="0"/>
                              <w:marBottom w:val="0"/>
                              <w:divBdr>
                                <w:top w:val="none" w:sz="0" w:space="0" w:color="auto"/>
                                <w:left w:val="none" w:sz="0" w:space="0" w:color="auto"/>
                                <w:bottom w:val="none" w:sz="0" w:space="0" w:color="auto"/>
                                <w:right w:val="none" w:sz="0" w:space="0" w:color="auto"/>
                              </w:divBdr>
                              <w:divsChild>
                                <w:div w:id="1394424486">
                                  <w:marLeft w:val="0"/>
                                  <w:marRight w:val="0"/>
                                  <w:marTop w:val="0"/>
                                  <w:marBottom w:val="107"/>
                                  <w:divBdr>
                                    <w:top w:val="none" w:sz="0" w:space="0" w:color="auto"/>
                                    <w:left w:val="none" w:sz="0" w:space="0" w:color="auto"/>
                                    <w:bottom w:val="none" w:sz="0" w:space="0" w:color="auto"/>
                                    <w:right w:val="none" w:sz="0" w:space="0" w:color="auto"/>
                                  </w:divBdr>
                                  <w:divsChild>
                                    <w:div w:id="4871369">
                                      <w:marLeft w:val="0"/>
                                      <w:marRight w:val="0"/>
                                      <w:marTop w:val="0"/>
                                      <w:marBottom w:val="0"/>
                                      <w:divBdr>
                                        <w:top w:val="none" w:sz="0" w:space="0" w:color="auto"/>
                                        <w:left w:val="none" w:sz="0" w:space="0" w:color="auto"/>
                                        <w:bottom w:val="none" w:sz="0" w:space="0" w:color="auto"/>
                                        <w:right w:val="none" w:sz="0" w:space="0" w:color="auto"/>
                                      </w:divBdr>
                                      <w:divsChild>
                                        <w:div w:id="1510370762">
                                          <w:marLeft w:val="0"/>
                                          <w:marRight w:val="0"/>
                                          <w:marTop w:val="0"/>
                                          <w:marBottom w:val="0"/>
                                          <w:divBdr>
                                            <w:top w:val="none" w:sz="0" w:space="0" w:color="auto"/>
                                            <w:left w:val="none" w:sz="0" w:space="0" w:color="auto"/>
                                            <w:bottom w:val="none" w:sz="0" w:space="0" w:color="auto"/>
                                            <w:right w:val="none" w:sz="0" w:space="0" w:color="auto"/>
                                          </w:divBdr>
                                          <w:divsChild>
                                            <w:div w:id="5522572">
                                              <w:marLeft w:val="0"/>
                                              <w:marRight w:val="0"/>
                                              <w:marTop w:val="0"/>
                                              <w:marBottom w:val="0"/>
                                              <w:divBdr>
                                                <w:top w:val="none" w:sz="0" w:space="0" w:color="auto"/>
                                                <w:left w:val="none" w:sz="0" w:space="0" w:color="auto"/>
                                                <w:bottom w:val="none" w:sz="0" w:space="0" w:color="auto"/>
                                                <w:right w:val="none" w:sz="0" w:space="0" w:color="auto"/>
                                              </w:divBdr>
                                              <w:divsChild>
                                                <w:div w:id="462965605">
                                                  <w:marLeft w:val="0"/>
                                                  <w:marRight w:val="0"/>
                                                  <w:marTop w:val="0"/>
                                                  <w:marBottom w:val="0"/>
                                                  <w:divBdr>
                                                    <w:top w:val="none" w:sz="0" w:space="0" w:color="auto"/>
                                                    <w:left w:val="none" w:sz="0" w:space="0" w:color="auto"/>
                                                    <w:bottom w:val="none" w:sz="0" w:space="0" w:color="auto"/>
                                                    <w:right w:val="none" w:sz="0" w:space="0" w:color="auto"/>
                                                  </w:divBdr>
                                                  <w:divsChild>
                                                    <w:div w:id="2058579488">
                                                      <w:marLeft w:val="0"/>
                                                      <w:marRight w:val="0"/>
                                                      <w:marTop w:val="0"/>
                                                      <w:marBottom w:val="0"/>
                                                      <w:divBdr>
                                                        <w:top w:val="none" w:sz="0" w:space="0" w:color="auto"/>
                                                        <w:left w:val="none" w:sz="0" w:space="0" w:color="auto"/>
                                                        <w:bottom w:val="none" w:sz="0" w:space="0" w:color="auto"/>
                                                        <w:right w:val="none" w:sz="0" w:space="0" w:color="auto"/>
                                                      </w:divBdr>
                                                      <w:divsChild>
                                                        <w:div w:id="1347172822">
                                                          <w:marLeft w:val="0"/>
                                                          <w:marRight w:val="0"/>
                                                          <w:marTop w:val="0"/>
                                                          <w:marBottom w:val="0"/>
                                                          <w:divBdr>
                                                            <w:top w:val="none" w:sz="0" w:space="0" w:color="auto"/>
                                                            <w:left w:val="none" w:sz="0" w:space="0" w:color="auto"/>
                                                            <w:bottom w:val="none" w:sz="0" w:space="0" w:color="auto"/>
                                                            <w:right w:val="none" w:sz="0" w:space="0" w:color="auto"/>
                                                          </w:divBdr>
                                                        </w:div>
                                                        <w:div w:id="1228689750">
                                                          <w:marLeft w:val="75"/>
                                                          <w:marRight w:val="0"/>
                                                          <w:marTop w:val="54"/>
                                                          <w:marBottom w:val="0"/>
                                                          <w:divBdr>
                                                            <w:top w:val="none" w:sz="0" w:space="0" w:color="auto"/>
                                                            <w:left w:val="none" w:sz="0" w:space="0" w:color="auto"/>
                                                            <w:bottom w:val="none" w:sz="0" w:space="0" w:color="auto"/>
                                                            <w:right w:val="none" w:sz="0" w:space="0" w:color="auto"/>
                                                          </w:divBdr>
                                                          <w:divsChild>
                                                            <w:div w:id="188606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720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hk.rd.yahoo.com/blog/mod/art_title/*http:/hk.myblog.yahoo.com/mahabodhicitta/article?mid=322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485</Words>
  <Characters>2767</Characters>
  <Application>Microsoft Office Word</Application>
  <DocSecurity>0</DocSecurity>
  <Lines>23</Lines>
  <Paragraphs>6</Paragraphs>
  <ScaleCrop>false</ScaleCrop>
  <Company>国基电</Company>
  <LinksUpToDate>false</LinksUpToDate>
  <CharactersWithSpaces>3246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maggie</dc:creator>
  <cp:keywords/>
  <dc:description/>
  <cp:lastModifiedBy>maggie</cp:lastModifiedBy>
  <cp:revision>1</cp:revision>
  <dcterms:created xsi:type="dcterms:W3CDTF">2009-04-18T09:11:00Z</dcterms:created>
  <dcterms:modified xsi:type="dcterms:W3CDTF">2009-04-18T09:14:00Z</dcterms:modified>
</cp:coreProperties>
</file>