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72E" w:rsidRPr="009A272E" w:rsidRDefault="009A272E" w:rsidP="009A272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9A272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9A272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"http://hk.rd.yahoo.com/blog/mod/art_title/*http:/hk.myblog.yahoo.com/mahabodhicitta/article?mid=11392" \t "_parent" </w:instrText>
      </w:r>
      <w:r w:rsidRPr="009A272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9A272E">
        <w:rPr>
          <w:rFonts w:ascii="Arial" w:eastAsia="宋体" w:hAnsi="Arial" w:cs="Arial"/>
          <w:color w:val="747147"/>
          <w:kern w:val="36"/>
          <w:sz w:val="32"/>
          <w:szCs w:val="32"/>
        </w:rPr>
        <w:t>波羅提木叉</w:t>
      </w:r>
      <w:r w:rsidRPr="009A272E">
        <w:rPr>
          <w:rFonts w:ascii="Arial" w:eastAsia="宋体" w:hAnsi="Arial" w:cs="Arial"/>
          <w:color w:val="747147"/>
          <w:kern w:val="36"/>
          <w:sz w:val="32"/>
          <w:szCs w:val="32"/>
        </w:rPr>
        <w:t>(</w:t>
      </w:r>
      <w:r w:rsidRPr="009A272E">
        <w:rPr>
          <w:rFonts w:ascii="Arial" w:eastAsia="宋体" w:hAnsi="Arial" w:cs="Arial"/>
          <w:color w:val="747147"/>
          <w:kern w:val="36"/>
          <w:sz w:val="32"/>
          <w:szCs w:val="32"/>
        </w:rPr>
        <w:t>四</w:t>
      </w:r>
      <w:r w:rsidRPr="009A272E">
        <w:rPr>
          <w:rFonts w:ascii="Arial" w:eastAsia="宋体" w:hAnsi="Arial" w:cs="Arial"/>
          <w:color w:val="747147"/>
          <w:kern w:val="36"/>
          <w:sz w:val="32"/>
          <w:szCs w:val="32"/>
        </w:rPr>
        <w:t>)</w:t>
      </w:r>
      <w:r w:rsidRPr="009A272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9A272E" w:rsidRPr="009A272E" w:rsidRDefault="009A272E" w:rsidP="009A272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酒很重要的朋友是什麼呢？煙。吸煙的問題。煙的毒素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傷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害我們身體，也是促短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壽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命的原因。現代科學證明了，多少人還愚癡地在吸煙，貪著吸煙裏面的快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樂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。</w:t>
      </w:r>
      <w:r w:rsidRPr="009A272E">
        <w:rPr>
          <w:rFonts w:ascii="黑体" w:eastAsia="黑体" w:hAnsi="Arial" w:cs="Arial" w:hint="eastAsia"/>
          <w:b/>
          <w:bCs/>
          <w:kern w:val="0"/>
          <w:sz w:val="32"/>
          <w:szCs w:val="32"/>
        </w:rPr>
        <w:t>龍拔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菩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薩曾經開示：吸食之害，不生三戒本續中，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三毒俱備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故也；不生六度本續中，六垢俱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備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故也；不容觀修生起次第，以其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佛前觸犯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其障故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也；不容觀修圓滿次第，以一切根本道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煙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所障故也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；不容趨至三寶佛殿前，以減少彼等之功德故也。</w:t>
      </w:r>
    </w:p>
    <w:p w:rsidR="009A272E" w:rsidRPr="009A272E" w:rsidRDefault="009A272E" w:rsidP="009A272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煙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氣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上行至天宮，觸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天帝釋及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梵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天等，阻瑜伽道，及見修二道，中行至人間，觸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尋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香無色，及饒益眾生之護法，令其昏昧，則護法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勢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力衰弱，而資糧道隔絕矣，若作佛之近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侍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，則觸佛障，雖有念誦功德，縱經百劫，亦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不生微若芥子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許之效果。</w:t>
      </w:r>
    </w:p>
    <w:p w:rsidR="009A272E" w:rsidRPr="009A272E" w:rsidRDefault="009A272E" w:rsidP="009A272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及至臨命終時，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法身出現之際，中脈上端，以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煙所遮，則靈性流轉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下，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中陰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報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身出現之際，雖現天身，以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煙所覆蔽，無所見而失墮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中陰，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出現化身之際，不得貴族善種眾生之胎，以煙根源，是由胎血火中焚化，而成吸者邪緣之因故也。</w:t>
      </w:r>
    </w:p>
    <w:p w:rsidR="009A272E" w:rsidRPr="009A272E" w:rsidRDefault="009A272E" w:rsidP="009A272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清晨吸煙，阻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斷動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脈流行，臨命終時，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不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容或現光明；午間吸煙，阻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斷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靜脈流行，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中陰時，不容現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報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身；昏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暮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吸煙，</w:t>
      </w:r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lastRenderedPageBreak/>
        <w:t>阻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斷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中脈上端，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投生時，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不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容或現化身；何況煙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氣惡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劣，當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諸善士所共棄也。</w:t>
      </w:r>
    </w:p>
    <w:p w:rsidR="009A272E" w:rsidRPr="009A272E" w:rsidRDefault="009A272E" w:rsidP="009A272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大蒜及蔥，攝彼類中，亦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應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永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斷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，而以煙草毒害最甚，若不戒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斷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，終必符合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世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尊已往金口誠言，今世貧窮，漸至墮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於惡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趣，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身色不美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，而受生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污穢之處，蓋吸煙者，多半生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於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不淨之中，及食便溺者之族類中也！</w:t>
      </w:r>
    </w:p>
    <w:p w:rsidR="009A272E" w:rsidRPr="009A272E" w:rsidRDefault="009A272E" w:rsidP="009A272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從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以上的開示，知道吸煙的害處是很恐怖的，因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煙毒是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妨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礙修行人修道。固此都希望佛教徒能戒除，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未吸的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當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然不要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吸，已吸的希望能真正戒除，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幫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助我們修道，成就道業，這是我們行道的不良習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氣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。</w:t>
      </w:r>
    </w:p>
    <w:p w:rsidR="009A272E" w:rsidRPr="009A272E" w:rsidRDefault="009A272E" w:rsidP="009A272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以上簡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單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說了五戒，非但學佛的人一定要守持，其實是人類都要共守的法規。古今中外，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了社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會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安定，維持人倫，立法，也不能超越這五戒的範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圍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。中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國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儒家所說的五常“仁義禮智信”，很淺白簡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單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，就是佛教所說的五戒。仁即是不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殺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生，義即是不偷盜，禮是不邪淫，信是不妄語，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智就是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不飲酒。</w:t>
      </w:r>
    </w:p>
    <w:p w:rsidR="009A272E" w:rsidRPr="009A272E" w:rsidRDefault="009A272E" w:rsidP="009A272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儒家的五常只是規範自己，但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世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尊所說的五戒，如能依法受持，就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會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收到自他的大利。在自己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來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說，守持五戒，就是人道的正因，精進地守持，我們的惑業、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業障就慢慢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消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滅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，功德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一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步步增長，最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後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證聖果。</w:t>
      </w:r>
    </w:p>
    <w:p w:rsidR="009A272E" w:rsidRPr="009A272E" w:rsidRDefault="009A272E" w:rsidP="009A272E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lastRenderedPageBreak/>
        <w:t>在利他方面，五戒就是淨化人心的良藥，一人受持，一人得益，萬人受持則萬人得益。如果全世界的人類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一起受持五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戒，世界當然就太平了。每個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國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家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治安所設的軍警就無所作用，法庭也可改作他用，監獄也可改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為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生產的工廠。人守持五戒的利益非常大，這就是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一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個大同的世界，所有人都能各安其業，過著自己快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樂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的生活。我們佛教徒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應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該首先提倡，自己做好，起碼在粗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的戒相上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我們要明白。當然微細的戒相還有很多，那就要一步一步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來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，不可以急，要循序漸進，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從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粗</w:t>
      </w:r>
      <w:proofErr w:type="gramStart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的戒相做起</w:t>
      </w:r>
      <w:proofErr w:type="gramEnd"/>
      <w:r w:rsidRPr="009A272E">
        <w:rPr>
          <w:rFonts w:ascii="黑体" w:eastAsia="黑体" w:hAnsi="Arial" w:cs="Arial" w:hint="eastAsia"/>
          <w:b/>
          <w:bCs/>
          <w:color w:val="333333"/>
          <w:kern w:val="0"/>
          <w:sz w:val="32"/>
          <w:szCs w:val="32"/>
        </w:rPr>
        <w:t>。</w:t>
      </w:r>
    </w:p>
    <w:p w:rsidR="001F6F46" w:rsidRPr="009A272E" w:rsidRDefault="001F6F46"/>
    <w:sectPr w:rsidR="001F6F46" w:rsidRPr="009A272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272E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A272E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A272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A272E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96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3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52946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9333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2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38554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2490420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28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2359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258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5337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4984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5294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56547356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56379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1005635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187</Words>
  <Characters>1066</Characters>
  <Application>Microsoft Office Word</Application>
  <DocSecurity>0</DocSecurity>
  <Lines>8</Lines>
  <Paragraphs>2</Paragraphs>
  <ScaleCrop>false</ScaleCrop>
  <Company>国基电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2009-04-18T09:47:00Z</dcterms:created>
  <dcterms:modified xsi:type="dcterms:W3CDTF">2009-04-18T09:49:00Z</dcterms:modified>
</cp:coreProperties>
</file>