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1A" w:rsidRPr="00EE251A" w:rsidRDefault="00EE251A" w:rsidP="00EE251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E251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E251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"http://hk.rd.yahoo.com/blog/mod/art_title/*http:/hk.myblog.yahoo.com/mahabodhicitta/article?mid=7827" \t "_parent" </w:instrText>
      </w:r>
      <w:r w:rsidRPr="00EE251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E251A">
        <w:rPr>
          <w:rFonts w:ascii="Arial" w:eastAsia="宋体" w:hAnsi="Arial" w:cs="Arial"/>
          <w:color w:val="747147"/>
          <w:kern w:val="36"/>
          <w:sz w:val="32"/>
          <w:szCs w:val="32"/>
        </w:rPr>
        <w:t>讀蕅益大師全集</w:t>
      </w:r>
      <w:r w:rsidRPr="00EE251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E251A" w:rsidRPr="00EE251A" w:rsidRDefault="00EE251A" w:rsidP="00EE25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讀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蕅益祖全集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，恭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聆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教誨：</w:t>
      </w:r>
    </w:p>
    <w:p w:rsidR="00EE251A" w:rsidRPr="00EE251A" w:rsidRDefault="00EE251A" w:rsidP="00EE25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皓月年年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照客秋，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夢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中時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動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故鄉愁；兜羅綿手垂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應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久，優砵羅華散未收。癡掉不除增愧色，貪瞋猶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熾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礙真修；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長空雁影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蕭然度，寄我深思到寶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樓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。」</w:t>
      </w:r>
    </w:p>
    <w:p w:rsidR="00EE251A" w:rsidRPr="00EE251A" w:rsidRDefault="00EE251A" w:rsidP="00EE25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大師言阿彌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佛的兜羅綿手垂下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娑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婆已久，淨土中的優砵羅華早早開放而沒有收合，但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何以我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人仍不往生？只因「癡掉不除，貪瞋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熾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盛。」故此</w:t>
      </w:r>
      <w:proofErr w:type="gramStart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妨</w:t>
      </w:r>
      <w:proofErr w:type="gramEnd"/>
      <w:r w:rsidRPr="00EE251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礙清淨真修，往生不了。</w:t>
      </w:r>
    </w:p>
    <w:p w:rsidR="00EE251A" w:rsidRPr="00EE251A" w:rsidRDefault="00EE251A" w:rsidP="00EE251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E251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E251A" w:rsidRDefault="001F6F46">
      <w:pPr>
        <w:rPr>
          <w:rFonts w:hint="eastAsia"/>
        </w:rPr>
      </w:pPr>
    </w:p>
    <w:sectPr w:rsidR="001F6F46" w:rsidRPr="00EE251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251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E251A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25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251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9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7010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05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9870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3924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85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430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694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110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308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89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54896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7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8036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国基电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2009-04-13T22:01:00Z</dcterms:created>
  <dcterms:modified xsi:type="dcterms:W3CDTF">2009-04-13T22:02:00Z</dcterms:modified>
</cp:coreProperties>
</file>