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5BB" w:rsidRPr="00CF05BB" w:rsidRDefault="00CF05BB" w:rsidP="00CF05BB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CF05B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CF05BB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"http://hk.rd.yahoo.com/blog/mod/art_title/*http:/hk.myblog.yahoo.com/mahabodhicitta/article?mid=6047" \t "_parent" </w:instrText>
      </w:r>
      <w:r w:rsidRPr="00CF05B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CF05BB">
        <w:rPr>
          <w:rFonts w:ascii="Arial" w:eastAsia="宋体" w:hAnsi="Arial" w:cs="Arial"/>
          <w:color w:val="747147"/>
          <w:kern w:val="36"/>
          <w:sz w:val="32"/>
          <w:szCs w:val="32"/>
        </w:rPr>
        <w:t>珍護種</w:t>
      </w:r>
      <w:proofErr w:type="gramStart"/>
      <w:r w:rsidRPr="00CF05BB">
        <w:rPr>
          <w:rFonts w:ascii="Arial" w:eastAsia="宋体" w:hAnsi="Arial" w:cs="Arial"/>
          <w:color w:val="747147"/>
          <w:kern w:val="36"/>
          <w:sz w:val="32"/>
          <w:szCs w:val="32"/>
        </w:rPr>
        <w:t>因之心</w:t>
      </w:r>
      <w:proofErr w:type="gramEnd"/>
      <w:r w:rsidRPr="00CF05B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CF05BB" w:rsidRPr="00CF05BB" w:rsidRDefault="00CF05BB" w:rsidP="00CF05B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F05BB">
        <w:rPr>
          <w:rFonts w:ascii="Times New Roman" w:eastAsia="宋体" w:hAnsi="Times New Roman" w:cs="Times New Roman"/>
          <w:color w:val="00005E"/>
          <w:kern w:val="0"/>
          <w:sz w:val="27"/>
          <w:szCs w:val="27"/>
        </w:rPr>
        <w:t xml:space="preserve">　　</w:t>
      </w:r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在過去長遠的世代裏，其實有很多修行者曾經許下大乘</w:t>
      </w:r>
      <w:proofErr w:type="gramStart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菩</w:t>
      </w:r>
      <w:proofErr w:type="gramEnd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薩的四種弘誓，但由</w:t>
      </w:r>
      <w:proofErr w:type="gramStart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於</w:t>
      </w:r>
      <w:proofErr w:type="gramEnd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經歷輪迴及各種障緣，大乘之心時進時退，有時得意忘形忘記了修行，有時</w:t>
      </w:r>
      <w:proofErr w:type="gramStart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壯</w:t>
      </w:r>
      <w:proofErr w:type="gramEnd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志銷沉跌進了苦痛的深淵。</w:t>
      </w:r>
    </w:p>
    <w:p w:rsidR="00CF05BB" w:rsidRPr="00CF05BB" w:rsidRDefault="00CF05BB" w:rsidP="00CF05B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 xml:space="preserve">　　記得有一段時間，感覺自己所學習法門已太多、太足</w:t>
      </w:r>
      <w:proofErr w:type="gramStart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夠</w:t>
      </w:r>
      <w:proofErr w:type="gramEnd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了，由是退下而不再向上學習，認</w:t>
      </w:r>
      <w:proofErr w:type="gramStart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為</w:t>
      </w:r>
      <w:proofErr w:type="gramEnd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精勤修一法已足</w:t>
      </w:r>
      <w:proofErr w:type="gramStart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夠</w:t>
      </w:r>
      <w:proofErr w:type="gramEnd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，學太多亦沒有光陰</w:t>
      </w:r>
      <w:proofErr w:type="gramStart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來</w:t>
      </w:r>
      <w:proofErr w:type="gramEnd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修，原</w:t>
      </w:r>
      <w:proofErr w:type="gramStart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來</w:t>
      </w:r>
      <w:proofErr w:type="gramEnd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這種想法很容易令自己退失「大菩提心」。</w:t>
      </w:r>
    </w:p>
    <w:p w:rsidR="00CF05BB" w:rsidRPr="00CF05BB" w:rsidRDefault="00CF05BB" w:rsidP="00CF05B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 xml:space="preserve">      </w:t>
      </w:r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經本尊點化，明白到</w:t>
      </w:r>
      <w:proofErr w:type="gramStart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菩</w:t>
      </w:r>
      <w:proofErr w:type="gramEnd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薩道的修行者，</w:t>
      </w:r>
      <w:proofErr w:type="gramStart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應</w:t>
      </w:r>
      <w:proofErr w:type="gramEnd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該要發弘願，以度己度人</w:t>
      </w:r>
      <w:proofErr w:type="gramStart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為</w:t>
      </w:r>
      <w:proofErr w:type="gramEnd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事業，要在六道每一個角落裏，解救眾生的苦難，</w:t>
      </w:r>
      <w:proofErr w:type="gramStart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掃</w:t>
      </w:r>
      <w:proofErr w:type="gramEnd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除他們的愚痴，指</w:t>
      </w:r>
      <w:proofErr w:type="gramStart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導</w:t>
      </w:r>
      <w:proofErr w:type="gramEnd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眾生修行解脫之道。因此，</w:t>
      </w:r>
      <w:proofErr w:type="gramStart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菩</w:t>
      </w:r>
      <w:proofErr w:type="gramEnd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薩道的修行者，就不能不盡力充實自己的智慧與力量，學習諸種</w:t>
      </w:r>
      <w:proofErr w:type="gramStart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世</w:t>
      </w:r>
      <w:proofErr w:type="gramEnd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間謀生的技藝，精研所有出世間解脫法，好使能滿足每個眾生身心的需要，以達成救苦救難、自利利他、自覺</w:t>
      </w:r>
      <w:proofErr w:type="gramStart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覺</w:t>
      </w:r>
      <w:proofErr w:type="gramEnd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他的目的。</w:t>
      </w:r>
    </w:p>
    <w:p w:rsidR="00CF05BB" w:rsidRPr="00CF05BB" w:rsidRDefault="00CF05BB" w:rsidP="00CF05B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 xml:space="preserve">　　由</w:t>
      </w:r>
      <w:proofErr w:type="gramStart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於</w:t>
      </w:r>
      <w:proofErr w:type="gramEnd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這個緣故，行</w:t>
      </w:r>
      <w:proofErr w:type="gramStart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菩</w:t>
      </w:r>
      <w:proofErr w:type="gramEnd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薩道者，有很多現在家居士之身，積極地</w:t>
      </w:r>
      <w:proofErr w:type="gramStart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參</w:t>
      </w:r>
      <w:proofErr w:type="gramEnd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與社</w:t>
      </w:r>
      <w:proofErr w:type="gramStart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會</w:t>
      </w:r>
      <w:proofErr w:type="gramEnd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事業，隨緣救</w:t>
      </w:r>
      <w:proofErr w:type="gramStart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世</w:t>
      </w:r>
      <w:proofErr w:type="gramEnd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助人。</w:t>
      </w:r>
      <w:proofErr w:type="gramStart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為</w:t>
      </w:r>
      <w:proofErr w:type="gramEnd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了覺他自覺、利他自利，一切</w:t>
      </w:r>
      <w:proofErr w:type="gramStart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菩</w:t>
      </w:r>
      <w:proofErr w:type="gramEnd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薩雖證聖位，能了生死，但仍乘願受生</w:t>
      </w:r>
      <w:proofErr w:type="gramStart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於</w:t>
      </w:r>
      <w:proofErr w:type="gramEnd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有緣之處，廣度眾生，不以涅槃解脫</w:t>
      </w:r>
      <w:proofErr w:type="gramStart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為</w:t>
      </w:r>
      <w:proofErr w:type="gramEnd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皈依處，卻以生死度人</w:t>
      </w:r>
      <w:proofErr w:type="gramStart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為</w:t>
      </w:r>
      <w:proofErr w:type="gramEnd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皈依處，</w:t>
      </w:r>
      <w:proofErr w:type="gramStart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對</w:t>
      </w:r>
      <w:proofErr w:type="gramEnd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一位覺者而言，生死與涅槃實無分別。</w:t>
      </w:r>
    </w:p>
    <w:p w:rsidR="00CF05BB" w:rsidRPr="00CF05BB" w:rsidRDefault="00CF05BB" w:rsidP="00CF05B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 xml:space="preserve">　　未入聖位的初發心</w:t>
      </w:r>
      <w:proofErr w:type="gramStart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菩</w:t>
      </w:r>
      <w:proofErr w:type="gramEnd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薩，</w:t>
      </w:r>
      <w:proofErr w:type="gramStart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於</w:t>
      </w:r>
      <w:proofErr w:type="gramEnd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背負業力之際，未了生死之時，仍能發心度己度人，其志向遠大，實非修小乘者可比。因此常</w:t>
      </w:r>
      <w:proofErr w:type="gramStart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為</w:t>
      </w:r>
      <w:proofErr w:type="gramEnd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天人讚嘆、諸</w:t>
      </w:r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lastRenderedPageBreak/>
        <w:t>佛守護，使其信心</w:t>
      </w:r>
      <w:proofErr w:type="gramStart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堅</w:t>
      </w:r>
      <w:proofErr w:type="gramEnd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固，不生退心；</w:t>
      </w:r>
      <w:proofErr w:type="gramStart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於</w:t>
      </w:r>
      <w:proofErr w:type="gramEnd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危難之時，常得神力扶持，令不陷</w:t>
      </w:r>
      <w:proofErr w:type="gramStart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於</w:t>
      </w:r>
      <w:proofErr w:type="gramEnd"/>
      <w:r w:rsidRPr="00CF05BB">
        <w:rPr>
          <w:rFonts w:ascii="Times New Roman" w:eastAsia="宋体" w:hAnsi="Times New Roman" w:cs="Times New Roman"/>
          <w:b/>
          <w:bCs/>
          <w:color w:val="00005E"/>
          <w:kern w:val="0"/>
          <w:sz w:val="27"/>
          <w:szCs w:val="27"/>
        </w:rPr>
        <w:t>魔地。</w:t>
      </w:r>
    </w:p>
    <w:p w:rsidR="00CF05BB" w:rsidRPr="00CF05BB" w:rsidRDefault="00CF05BB" w:rsidP="00CF05B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F05B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CF05BB" w:rsidRDefault="001F6F46">
      <w:pPr>
        <w:rPr>
          <w:rFonts w:hint="eastAsia"/>
        </w:rPr>
      </w:pPr>
    </w:p>
    <w:sectPr w:rsidR="001F6F46" w:rsidRPr="00CF05BB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F05BB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05BB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F05B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F05BB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1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860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54815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60845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565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00617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505723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127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753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53056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0063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0361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47673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691440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6551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73737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</Words>
  <Characters>595</Characters>
  <Application>Microsoft Office Word</Application>
  <DocSecurity>0</DocSecurity>
  <Lines>4</Lines>
  <Paragraphs>1</Paragraphs>
  <ScaleCrop>false</ScaleCrop>
  <Company>国基电</Company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2009-04-14T13:25:00Z</dcterms:created>
  <dcterms:modified xsi:type="dcterms:W3CDTF">2009-04-14T13:26:00Z</dcterms:modified>
</cp:coreProperties>
</file>