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A39" w:rsidRPr="00C06A39" w:rsidRDefault="00C06A39" w:rsidP="00C06A3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06A3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06A3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"http://hk.rd.yahoo.com/blog/mod/art_title/*http:/hk.myblog.yahoo.com/mahabodhicitta/article?mid=6922" \t "_parent" </w:instrText>
      </w:r>
      <w:r w:rsidRPr="00C06A3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C06A39">
        <w:rPr>
          <w:rFonts w:ascii="Arial" w:eastAsia="宋体" w:hAnsi="Arial" w:cs="Arial"/>
          <w:color w:val="747147"/>
          <w:kern w:val="36"/>
          <w:sz w:val="32"/>
          <w:szCs w:val="32"/>
        </w:rPr>
        <w:t>心</w:t>
      </w:r>
      <w:proofErr w:type="gramStart"/>
      <w:r w:rsidRPr="00C06A39">
        <w:rPr>
          <w:rFonts w:ascii="Arial" w:eastAsia="宋体" w:hAnsi="Arial" w:cs="Arial"/>
          <w:color w:val="747147"/>
          <w:kern w:val="36"/>
          <w:sz w:val="32"/>
          <w:szCs w:val="32"/>
        </w:rPr>
        <w:t>法深法</w:t>
      </w:r>
      <w:proofErr w:type="gramEnd"/>
      <w:r w:rsidRPr="00C06A3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06A39" w:rsidRPr="00C06A39" w:rsidRDefault="00C06A39" w:rsidP="00C06A3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六字大明咒，在西藏</w:t>
      </w:r>
      <w:proofErr w:type="gramStart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來</w:t>
      </w:r>
      <w:proofErr w:type="gramEnd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說，小至三四歲的孩童，大至七八十歲的修行或非修行者都</w:t>
      </w:r>
      <w:proofErr w:type="gramStart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會</w:t>
      </w:r>
      <w:proofErr w:type="gramEnd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唸誦，的確做到家喻</w:t>
      </w:r>
      <w:proofErr w:type="gramStart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戶曉</w:t>
      </w:r>
      <w:proofErr w:type="gramEnd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，普遍流</w:t>
      </w:r>
      <w:proofErr w:type="gramStart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傳</w:t>
      </w:r>
      <w:proofErr w:type="gramEnd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，在我們中土而言，學</w:t>
      </w:r>
      <w:proofErr w:type="gramStart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到此咒亦相</w:t>
      </w:r>
      <w:proofErr w:type="gramEnd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當容易，但在《</w:t>
      </w:r>
      <w:r w:rsidRPr="00C06A39">
        <w:rPr>
          <w:rFonts w:ascii="黑体" w:eastAsia="黑体" w:hAnsi="Arial" w:cs="Arial" w:hint="eastAsia"/>
          <w:color w:val="0000FF"/>
          <w:kern w:val="0"/>
          <w:sz w:val="27"/>
          <w:szCs w:val="27"/>
        </w:rPr>
        <w:t>大乘莊嚴寶王經</w:t>
      </w:r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》中的記載，求得此咒則是希有難得。</w:t>
      </w:r>
    </w:p>
    <w:p w:rsidR="00C06A39" w:rsidRPr="00C06A39" w:rsidRDefault="00C06A39" w:rsidP="00C06A3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最普遍的法門，在末法時代而言，就是最重要的法門，因可三根普被；追</w:t>
      </w:r>
      <w:proofErr w:type="gramStart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尋</w:t>
      </w:r>
      <w:proofErr w:type="gramEnd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深法，卻未必</w:t>
      </w:r>
      <w:proofErr w:type="gramStart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代表深法</w:t>
      </w:r>
      <w:proofErr w:type="gramEnd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等如最高，而深法卻未必可做到三根普被。</w:t>
      </w:r>
    </w:p>
    <w:p w:rsidR="00C06A39" w:rsidRPr="00C06A39" w:rsidRDefault="00C06A39" w:rsidP="00C06A3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佛法中的很多法門都可萬法圓融，以一攝多，但，卻未必能每個法都能三根普被、利鈍全收。</w:t>
      </w:r>
    </w:p>
    <w:p w:rsidR="00C06A39" w:rsidRPr="00C06A39" w:rsidRDefault="00C06A39" w:rsidP="00C06A3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北宋時期，相</w:t>
      </w:r>
      <w:proofErr w:type="gramStart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傳</w:t>
      </w:r>
      <w:proofErr w:type="gramEnd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有井水的地方就有柳永先生的詞作流</w:t>
      </w:r>
      <w:proofErr w:type="gramStart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傳</w:t>
      </w:r>
      <w:proofErr w:type="gramEnd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，這就是</w:t>
      </w:r>
      <w:proofErr w:type="gramStart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一</w:t>
      </w:r>
      <w:proofErr w:type="gramEnd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個普門中的普字；「</w:t>
      </w:r>
      <w:r w:rsidRPr="00C06A39">
        <w:rPr>
          <w:rFonts w:ascii="黑体" w:eastAsia="黑体" w:hAnsi="Arial" w:cs="Arial" w:hint="eastAsia"/>
          <w:color w:val="0000FF"/>
          <w:kern w:val="0"/>
          <w:sz w:val="27"/>
          <w:szCs w:val="27"/>
        </w:rPr>
        <w:t>家家彌</w:t>
      </w:r>
      <w:proofErr w:type="gramStart"/>
      <w:r w:rsidRPr="00C06A39">
        <w:rPr>
          <w:rFonts w:ascii="黑体" w:eastAsia="黑体" w:hAnsi="Arial" w:cs="Arial" w:hint="eastAsia"/>
          <w:color w:val="0000FF"/>
          <w:kern w:val="0"/>
          <w:sz w:val="27"/>
          <w:szCs w:val="27"/>
        </w:rPr>
        <w:t>陀</w:t>
      </w:r>
      <w:proofErr w:type="gramEnd"/>
      <w:r w:rsidRPr="00C06A39">
        <w:rPr>
          <w:rFonts w:ascii="黑体" w:eastAsia="黑体" w:hAnsi="Arial" w:cs="Arial" w:hint="eastAsia"/>
          <w:color w:val="0000FF"/>
          <w:kern w:val="0"/>
          <w:sz w:val="27"/>
          <w:szCs w:val="27"/>
        </w:rPr>
        <w:t>佛，</w:t>
      </w:r>
      <w:proofErr w:type="gramStart"/>
      <w:r w:rsidRPr="00C06A39">
        <w:rPr>
          <w:rFonts w:ascii="黑体" w:eastAsia="黑体" w:hAnsi="Arial" w:cs="Arial" w:hint="eastAsia"/>
          <w:color w:val="0000FF"/>
          <w:kern w:val="0"/>
          <w:sz w:val="27"/>
          <w:szCs w:val="27"/>
        </w:rPr>
        <w:t>戶戶</w:t>
      </w:r>
      <w:proofErr w:type="gramEnd"/>
      <w:r w:rsidRPr="00C06A39">
        <w:rPr>
          <w:rFonts w:ascii="黑体" w:eastAsia="黑体" w:hAnsi="Arial" w:cs="Arial" w:hint="eastAsia"/>
          <w:color w:val="0000FF"/>
          <w:kern w:val="0"/>
          <w:sz w:val="27"/>
          <w:szCs w:val="27"/>
        </w:rPr>
        <w:t>觀</w:t>
      </w:r>
      <w:proofErr w:type="gramStart"/>
      <w:r w:rsidRPr="00C06A39">
        <w:rPr>
          <w:rFonts w:ascii="黑体" w:eastAsia="黑体" w:hAnsi="Arial" w:cs="Arial" w:hint="eastAsia"/>
          <w:color w:val="0000FF"/>
          <w:kern w:val="0"/>
          <w:sz w:val="27"/>
          <w:szCs w:val="27"/>
        </w:rPr>
        <w:t>世</w:t>
      </w:r>
      <w:proofErr w:type="gramEnd"/>
      <w:r w:rsidRPr="00C06A39">
        <w:rPr>
          <w:rFonts w:ascii="黑体" w:eastAsia="黑体" w:hAnsi="Arial" w:cs="Arial" w:hint="eastAsia"/>
          <w:color w:val="0000FF"/>
          <w:kern w:val="0"/>
          <w:sz w:val="27"/>
          <w:szCs w:val="27"/>
        </w:rPr>
        <w:t>音。</w:t>
      </w:r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」其理亦如是。</w:t>
      </w:r>
    </w:p>
    <w:p w:rsidR="00C06A39" w:rsidRPr="00C06A39" w:rsidRDefault="00C06A39" w:rsidP="00C06A3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按比例，</w:t>
      </w:r>
      <w:proofErr w:type="gramStart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專修六</w:t>
      </w:r>
      <w:proofErr w:type="gramEnd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字大明真言的人不多，而</w:t>
      </w:r>
      <w:proofErr w:type="gramStart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專</w:t>
      </w:r>
      <w:proofErr w:type="gramEnd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修各種財　神法及金剛法或無上密的人卻多的是。</w:t>
      </w:r>
    </w:p>
    <w:p w:rsidR="00C06A39" w:rsidRPr="00C06A39" w:rsidRDefault="00C06A39" w:rsidP="00C06A3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若吾心</w:t>
      </w:r>
      <w:proofErr w:type="gramEnd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不外</w:t>
      </w:r>
      <w:proofErr w:type="gramStart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追深法</w:t>
      </w:r>
      <w:proofErr w:type="gramEnd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，此心法即是最高之法；有高低較量，心</w:t>
      </w:r>
      <w:proofErr w:type="gramStart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法深法永不</w:t>
      </w:r>
      <w:proofErr w:type="gramEnd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能成就。</w:t>
      </w:r>
    </w:p>
    <w:p w:rsidR="00C06A39" w:rsidRPr="00C06A39" w:rsidRDefault="00C06A39" w:rsidP="00C06A3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在一切般若部的經典中，老師是如何開示呢？</w:t>
      </w:r>
    </w:p>
    <w:p w:rsidR="00C06A39" w:rsidRPr="00C06A39" w:rsidRDefault="00C06A39" w:rsidP="00C06A3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是吾等做不到的一句「</w:t>
      </w:r>
      <w:proofErr w:type="gramStart"/>
      <w:r w:rsidRPr="00C06A39">
        <w:rPr>
          <w:rFonts w:ascii="黑体" w:eastAsia="黑体" w:hAnsi="Arial" w:cs="Arial" w:hint="eastAsia"/>
          <w:color w:val="0000FF"/>
          <w:kern w:val="0"/>
          <w:sz w:val="27"/>
          <w:szCs w:val="27"/>
        </w:rPr>
        <w:t>應</w:t>
      </w:r>
      <w:proofErr w:type="gramEnd"/>
      <w:r w:rsidRPr="00C06A39">
        <w:rPr>
          <w:rFonts w:ascii="黑体" w:eastAsia="黑体" w:hAnsi="Arial" w:cs="Arial" w:hint="eastAsia"/>
          <w:color w:val="0000FF"/>
          <w:kern w:val="0"/>
          <w:sz w:val="27"/>
          <w:szCs w:val="27"/>
        </w:rPr>
        <w:t>無所住，而生其心。</w:t>
      </w:r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」</w:t>
      </w:r>
    </w:p>
    <w:p w:rsidR="00C06A39" w:rsidRPr="00C06A39" w:rsidRDefault="00C06A39" w:rsidP="00C06A3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人間</w:t>
      </w:r>
      <w:proofErr w:type="gramStart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普巴降</w:t>
      </w:r>
      <w:proofErr w:type="gramEnd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魔法是否最高？</w:t>
      </w:r>
    </w:p>
    <w:p w:rsidR="00C06A39" w:rsidRPr="00C06A39" w:rsidRDefault="00C06A39" w:rsidP="00C06A3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lastRenderedPageBreak/>
        <w:t>普巴降</w:t>
      </w:r>
      <w:proofErr w:type="gramEnd"/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魔法中的</w:t>
      </w:r>
      <w:r w:rsidRPr="00C06A39">
        <w:rPr>
          <w:rFonts w:ascii="黑体" w:eastAsia="黑体" w:hAnsi="Arial" w:cs="Arial" w:hint="eastAsia"/>
          <w:color w:val="00007F"/>
          <w:kern w:val="0"/>
          <w:sz w:val="27"/>
          <w:szCs w:val="27"/>
        </w:rPr>
        <w:t>「普」</w:t>
      </w:r>
      <w:r w:rsidRPr="00C06A3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字當然最高。</w:t>
      </w:r>
    </w:p>
    <w:p w:rsidR="00C06A39" w:rsidRPr="00C06A39" w:rsidRDefault="00C06A39" w:rsidP="00C06A3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6A3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C06A39" w:rsidRDefault="001F6F46">
      <w:pPr>
        <w:rPr>
          <w:rFonts w:hint="eastAsia"/>
        </w:rPr>
      </w:pPr>
    </w:p>
    <w:sectPr w:rsidR="001F6F46" w:rsidRPr="00C06A3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6A3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06A39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06A3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06A39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3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478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823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59359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47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32297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11765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341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348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574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47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01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700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378320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286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07518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470</Characters>
  <Application>Microsoft Office Word</Application>
  <DocSecurity>0</DocSecurity>
  <Lines>3</Lines>
  <Paragraphs>1</Paragraphs>
  <ScaleCrop>false</ScaleCrop>
  <Company>国基电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2009-04-13T22:15:00Z</dcterms:created>
  <dcterms:modified xsi:type="dcterms:W3CDTF">2009-04-13T22:16:00Z</dcterms:modified>
</cp:coreProperties>
</file>