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0C" w:rsidRPr="002F6B0C" w:rsidRDefault="002F6B0C" w:rsidP="002F6B0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F6B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F6B0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"http://hk.rd.yahoo.com/blog/mod/art_title/*http:/hk.myblog.yahoo.com/mahabodhicitta/article?mid=5729" \t "_parent" </w:instrText>
      </w:r>
      <w:r w:rsidRPr="002F6B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F6B0C">
        <w:rPr>
          <w:rFonts w:ascii="Arial" w:eastAsia="宋体" w:hAnsi="Arial" w:cs="Arial"/>
          <w:color w:val="747147"/>
          <w:kern w:val="36"/>
          <w:sz w:val="32"/>
          <w:szCs w:val="32"/>
        </w:rPr>
        <w:t>大</w:t>
      </w:r>
      <w:proofErr w:type="gramStart"/>
      <w:r w:rsidRPr="002F6B0C">
        <w:rPr>
          <w:rFonts w:ascii="Arial" w:eastAsia="宋体" w:hAnsi="Arial" w:cs="Arial"/>
          <w:color w:val="747147"/>
          <w:kern w:val="36"/>
          <w:sz w:val="32"/>
          <w:szCs w:val="32"/>
        </w:rPr>
        <w:t>迦</w:t>
      </w:r>
      <w:proofErr w:type="gramEnd"/>
      <w:r w:rsidRPr="002F6B0C">
        <w:rPr>
          <w:rFonts w:ascii="Arial" w:eastAsia="宋体" w:hAnsi="Arial" w:cs="Arial"/>
          <w:color w:val="747147"/>
          <w:kern w:val="36"/>
          <w:sz w:val="32"/>
          <w:szCs w:val="32"/>
        </w:rPr>
        <w:t>葉尊者的開示</w:t>
      </w:r>
      <w:r w:rsidRPr="002F6B0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>
        <w:rPr>
          <w:rFonts w:ascii="DFKai-SB" w:eastAsia="DFKai-SB" w:hAnsi="宋体" w:cs="宋体"/>
          <w:noProof/>
          <w:color w:val="666666"/>
          <w:kern w:val="0"/>
          <w:sz w:val="28"/>
          <w:szCs w:val="28"/>
        </w:rPr>
        <w:drawing>
          <wp:inline distT="0" distB="0" distL="0" distR="0">
            <wp:extent cx="2857500" cy="3810000"/>
            <wp:effectExtent l="19050" t="0" r="0" b="0"/>
            <wp:docPr id="1" name="图片 1" descr="http://f20.yahoofs.com/hkblog/2tHKT1SfER8cdmXKNn0fpEVarSyhsw--_4/blog/ap_20080418042507147.jpg?ib_____D2I91rL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8042507147.jpg?ib_____D2I91rLk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6B0C">
        <w:rPr>
          <w:rFonts w:ascii="DFKai-SB" w:eastAsia="DFKai-SB" w:hAnsi="宋体" w:cs="宋体" w:hint="eastAsia"/>
          <w:color w:val="666666"/>
          <w:kern w:val="0"/>
          <w:sz w:val="28"/>
          <w:szCs w:val="28"/>
        </w:rPr>
        <w:t xml:space="preserve">　　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雲公某次在邏羅入定，一定九日，轟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全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上下。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王禮請雲公至王宮中誦經，百般供養，大臣，男女善信，咸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羅拜。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但自此次定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雲公足生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麻痹，初則行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有礙，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則全身如枯木，食要人餵，群醫束手，針藥無效。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雲公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喚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同修妙圓師取茶一杯，向大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葉尊者禱告，禱畢服下，雲公頓覺心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內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清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涼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無比。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繼而入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，見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老僧如大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葉尊者形貌，坐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雲公身邊，並以右手摩雲公頭曰：「比丘！衣砵誡勿離身，汝不須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懮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，以衣砵作枕，就好了。」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>後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雲公即取衣砵作枕，但回頭已不見尊者，通身汗下，當下悅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樂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不能說。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後雲公更向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華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陀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求藥，病漸愈。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DFKai-SB" w:eastAsia="DFKai-SB" w:hAnsi="宋体" w:cs="宋体" w:hint="eastAsia"/>
          <w:b/>
          <w:bCs/>
          <w:color w:val="FF007F"/>
          <w:kern w:val="0"/>
          <w:sz w:val="28"/>
          <w:szCs w:val="28"/>
        </w:rPr>
        <w:t>大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FF007F"/>
          <w:kern w:val="0"/>
          <w:sz w:val="28"/>
          <w:szCs w:val="28"/>
        </w:rPr>
        <w:t>迦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FF007F"/>
          <w:kern w:val="0"/>
          <w:sz w:val="28"/>
          <w:szCs w:val="28"/>
        </w:rPr>
        <w:t>葉尊者開示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FF007F"/>
          <w:kern w:val="0"/>
          <w:sz w:val="28"/>
          <w:szCs w:val="28"/>
        </w:rPr>
        <w:t>一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FF007F"/>
          <w:kern w:val="0"/>
          <w:sz w:val="28"/>
          <w:szCs w:val="28"/>
        </w:rPr>
        <w:t>語：「比丘！衣砵誡勿離身。」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表示出家修行人無論處在甚麼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惡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劣及苦痛環境的逼迫下，都切不要損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毀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一己慧命，丟失如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的正真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教悔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；出家人的衣砵及戒體，就是如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慧命的所在。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推而廣之，一切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正真的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修行人都是以慧命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命，而非以性命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命也；慧命若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斷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，非如</w:t>
      </w:r>
      <w:proofErr w:type="gramStart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2F6B0C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子，性命焉存？已失根本也！</w:t>
      </w:r>
    </w:p>
    <w:p w:rsidR="002F6B0C" w:rsidRPr="002F6B0C" w:rsidRDefault="002F6B0C" w:rsidP="002F6B0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2F6B0C">
        <w:rPr>
          <w:rFonts w:ascii="DFKai-SB" w:eastAsia="DFKai-SB" w:hAnsi="宋体" w:cs="宋体" w:hint="eastAsia"/>
          <w:color w:val="666666"/>
          <w:kern w:val="0"/>
          <w:sz w:val="28"/>
          <w:szCs w:val="28"/>
        </w:rPr>
        <w:t xml:space="preserve"> </w:t>
      </w:r>
      <w:r w:rsidRPr="002F6B0C">
        <w:rPr>
          <w:rFonts w:ascii="DFKai-SB" w:eastAsia="DFKai-SB" w:hAnsi="宋体" w:cs="宋体" w:hint="eastAsia"/>
          <w:color w:val="666666"/>
          <w:kern w:val="0"/>
          <w:sz w:val="28"/>
          <w:szCs w:val="28"/>
        </w:rPr>
        <w:t> </w:t>
      </w:r>
    </w:p>
    <w:p w:rsidR="001F6F46" w:rsidRPr="002F6B0C" w:rsidRDefault="001F6F46">
      <w:pPr>
        <w:rPr>
          <w:rFonts w:hint="eastAsia"/>
        </w:rPr>
      </w:pPr>
    </w:p>
    <w:sectPr w:rsidR="001F6F46" w:rsidRPr="002F6B0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6B0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2F6B0C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6B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F6B0C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2F6B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2F6B0C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F6B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6B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9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835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839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06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97752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5095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68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710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184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05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9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876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999158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1900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629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1859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472</Characters>
  <Application>Microsoft Office Word</Application>
  <DocSecurity>0</DocSecurity>
  <Lines>3</Lines>
  <Paragraphs>1</Paragraphs>
  <ScaleCrop>false</ScaleCrop>
  <Company>国基电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2009-04-14T13:28:00Z</dcterms:created>
  <dcterms:modified xsi:type="dcterms:W3CDTF">2009-04-14T13:29:00Z</dcterms:modified>
</cp:coreProperties>
</file>