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B1" w:rsidRPr="00A94AB1" w:rsidRDefault="00A94AB1" w:rsidP="00A94AB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A94AB1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A94AB1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"http://hk.rd.yahoo.com/blog/mod/art_title/*http:/hk.myblog.yahoo.com/mahabodhicitta/article?mid=16904" \t "_parent" </w:instrText>
      </w:r>
      <w:r w:rsidRPr="00A94AB1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A94AB1">
        <w:rPr>
          <w:rFonts w:ascii="Arial" w:eastAsia="宋体" w:hAnsi="Arial" w:cs="Arial"/>
          <w:color w:val="747147"/>
          <w:kern w:val="36"/>
          <w:sz w:val="19"/>
          <w:szCs w:val="19"/>
        </w:rPr>
        <w:t>尊</w:t>
      </w:r>
      <w:proofErr w:type="gramStart"/>
      <w:r w:rsidRPr="00A94AB1">
        <w:rPr>
          <w:rFonts w:ascii="Arial" w:eastAsia="宋体" w:hAnsi="Arial" w:cs="Arial"/>
          <w:color w:val="747147"/>
          <w:kern w:val="36"/>
          <w:sz w:val="19"/>
          <w:szCs w:val="19"/>
        </w:rPr>
        <w:t>勝陀</w:t>
      </w:r>
      <w:proofErr w:type="gramEnd"/>
      <w:r w:rsidRPr="00A94AB1">
        <w:rPr>
          <w:rFonts w:ascii="Arial" w:eastAsia="宋体" w:hAnsi="Arial" w:cs="Arial"/>
          <w:color w:val="747147"/>
          <w:kern w:val="36"/>
          <w:sz w:val="19"/>
          <w:szCs w:val="19"/>
        </w:rPr>
        <w:t>羅尼退水</w:t>
      </w:r>
      <w:proofErr w:type="gramStart"/>
      <w:r w:rsidRPr="00A94AB1">
        <w:rPr>
          <w:rFonts w:ascii="Arial" w:eastAsia="宋体" w:hAnsi="Arial" w:cs="Arial"/>
          <w:color w:val="747147"/>
          <w:kern w:val="36"/>
          <w:sz w:val="19"/>
          <w:szCs w:val="19"/>
        </w:rPr>
        <w:t>災</w:t>
      </w:r>
      <w:proofErr w:type="gramEnd"/>
      <w:r w:rsidRPr="00A94AB1">
        <w:rPr>
          <w:rFonts w:ascii="Arial" w:eastAsia="宋体" w:hAnsi="Arial" w:cs="Arial"/>
          <w:color w:val="747147"/>
          <w:kern w:val="36"/>
          <w:sz w:val="19"/>
          <w:szCs w:val="19"/>
        </w:rPr>
        <w:t>密法</w:t>
      </w:r>
      <w:r w:rsidRPr="00A94AB1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A94AB1" w:rsidRPr="00A94AB1" w:rsidRDefault="00A94AB1" w:rsidP="00A94AB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若大水泛漲損人者，即</w:t>
      </w:r>
      <w:proofErr w:type="gramStart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呪</w:t>
      </w:r>
      <w:proofErr w:type="gramEnd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師</w:t>
      </w:r>
      <w:proofErr w:type="gramStart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呪</w:t>
      </w:r>
      <w:proofErr w:type="gramEnd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水</w:t>
      </w:r>
      <w:bookmarkStart w:id="0" w:name="0398b10"/>
      <w:bookmarkEnd w:id="0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二十一遍，散大水中，更不泛溢。</w:t>
      </w:r>
    </w:p>
    <w:p w:rsidR="00A94AB1" w:rsidRPr="00A94AB1" w:rsidRDefault="00A94AB1" w:rsidP="00A94AB1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6"/>
          <w:szCs w:val="36"/>
        </w:rPr>
      </w:pPr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(新疆若那法師</w:t>
      </w:r>
      <w:proofErr w:type="gramStart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傳</w:t>
      </w:r>
      <w:proofErr w:type="gramEnd"/>
      <w:r w:rsidRPr="00A94AB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授)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AB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94AB1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4AB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4AB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35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00377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0786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986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05544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05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954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9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638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835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93202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9986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6990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国基电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2009-04-18T12:32:00Z</dcterms:created>
  <dcterms:modified xsi:type="dcterms:W3CDTF">2009-04-18T12:32:00Z</dcterms:modified>
</cp:coreProperties>
</file>