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12F" w:rsidRPr="006D112F" w:rsidRDefault="006D112F" w:rsidP="006D112F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b/>
          <w:color w:val="666666"/>
          <w:kern w:val="36"/>
          <w:sz w:val="32"/>
          <w:szCs w:val="32"/>
        </w:rPr>
      </w:pPr>
      <w:r w:rsidRPr="006D112F">
        <w:rPr>
          <w:rFonts w:ascii="Arial" w:eastAsia="宋体" w:hAnsi="Arial" w:cs="Arial"/>
          <w:b/>
          <w:color w:val="666666"/>
          <w:kern w:val="36"/>
          <w:sz w:val="32"/>
          <w:szCs w:val="32"/>
        </w:rPr>
        <w:fldChar w:fldCharType="begin"/>
      </w:r>
      <w:r w:rsidRPr="006D112F">
        <w:rPr>
          <w:rFonts w:ascii="Arial" w:eastAsia="宋体" w:hAnsi="Arial" w:cs="Arial"/>
          <w:b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"http://hk.rd.yahoo.com/blog/mod/art_title/*http:/hk.myblog.yahoo.com/mahabodhicitta/article?mid=4844" \t "_parent" </w:instrText>
      </w:r>
      <w:r w:rsidRPr="006D112F">
        <w:rPr>
          <w:rFonts w:ascii="Arial" w:eastAsia="宋体" w:hAnsi="Arial" w:cs="Arial"/>
          <w:b/>
          <w:color w:val="666666"/>
          <w:kern w:val="36"/>
          <w:sz w:val="32"/>
          <w:szCs w:val="32"/>
        </w:rPr>
        <w:fldChar w:fldCharType="separate"/>
      </w:r>
      <w:r w:rsidRPr="006D112F">
        <w:rPr>
          <w:rFonts w:ascii="Arial" w:eastAsia="宋体" w:hAnsi="Arial" w:cs="Arial"/>
          <w:b/>
          <w:color w:val="747147"/>
          <w:kern w:val="36"/>
          <w:sz w:val="32"/>
          <w:szCs w:val="32"/>
        </w:rPr>
        <w:t>佛</w:t>
      </w:r>
      <w:proofErr w:type="gramStart"/>
      <w:r w:rsidRPr="006D112F">
        <w:rPr>
          <w:rFonts w:ascii="Arial" w:eastAsia="宋体" w:hAnsi="Arial" w:cs="Arial"/>
          <w:b/>
          <w:color w:val="747147"/>
          <w:kern w:val="36"/>
          <w:sz w:val="32"/>
          <w:szCs w:val="32"/>
        </w:rPr>
        <w:t>菩</w:t>
      </w:r>
      <w:proofErr w:type="gramEnd"/>
      <w:r w:rsidRPr="006D112F">
        <w:rPr>
          <w:rFonts w:ascii="Arial" w:eastAsia="宋体" w:hAnsi="Arial" w:cs="Arial"/>
          <w:b/>
          <w:color w:val="747147"/>
          <w:kern w:val="36"/>
          <w:sz w:val="32"/>
          <w:szCs w:val="32"/>
        </w:rPr>
        <w:t>薩轉</w:t>
      </w:r>
      <w:proofErr w:type="gramStart"/>
      <w:r w:rsidRPr="006D112F">
        <w:rPr>
          <w:rFonts w:ascii="Arial" w:eastAsia="宋体" w:hAnsi="Arial" w:cs="Arial"/>
          <w:b/>
          <w:color w:val="747147"/>
          <w:kern w:val="36"/>
          <w:sz w:val="32"/>
          <w:szCs w:val="32"/>
        </w:rPr>
        <w:t>世</w:t>
      </w:r>
      <w:proofErr w:type="gramEnd"/>
      <w:r w:rsidRPr="006D112F">
        <w:rPr>
          <w:rFonts w:ascii="Arial" w:eastAsia="宋体" w:hAnsi="Arial" w:cs="Arial"/>
          <w:b/>
          <w:color w:val="747147"/>
          <w:kern w:val="36"/>
          <w:sz w:val="32"/>
          <w:szCs w:val="32"/>
        </w:rPr>
        <w:t>與天眼智證通</w:t>
      </w:r>
      <w:r w:rsidRPr="006D112F">
        <w:rPr>
          <w:rFonts w:ascii="Arial" w:eastAsia="宋体" w:hAnsi="Arial" w:cs="Arial"/>
          <w:b/>
          <w:color w:val="666666"/>
          <w:kern w:val="36"/>
          <w:sz w:val="32"/>
          <w:szCs w:val="32"/>
        </w:rPr>
        <w:fldChar w:fldCharType="end"/>
      </w:r>
    </w:p>
    <w:p w:rsidR="006D112F" w:rsidRPr="006D112F" w:rsidRDefault="006D112F" w:rsidP="006D112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在佛教修行人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來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說，頂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後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有光、雲生足下，也不足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為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奇；這要看修行人，證的是甚麼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層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次。在道教而言，頂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後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有光亦分多種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層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次及修證。頂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後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的光圈是甚麼顏色？黃色、紅色、白色、紫色？顏色的亮度如何？光頻的輻射如何？光圈的大小覆蓋範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圍幾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何？</w:t>
      </w:r>
    </w:p>
    <w:p w:rsidR="006D112F" w:rsidRPr="006D112F" w:rsidRDefault="006D112F" w:rsidP="006D112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身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後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光圈固然是修行人的心力放射，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內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證而外現；但身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後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有光圈，卻未必一定是神仙境界。三界中的阿修羅、龍類、羅刹、魔類等，以致其它不同空間的靈界眾生，身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後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都有大小不同、色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澤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各異的光圈。假若看見修行人身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後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有光圈就認作神、看見腳底生雲就認作仙，這未免亦過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於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武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斷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。</w:t>
      </w:r>
    </w:p>
    <w:p w:rsidR="006D112F" w:rsidRPr="006D112F" w:rsidRDefault="006D112F" w:rsidP="006D112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道教修至「三花聚頂、五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氣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朝元」已是最高的大羅金仙境界。大羅金仙身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後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金光閃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閃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、紫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氣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騰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騰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，普通肉眼，又焉可看見如此高頻的光能？</w:t>
      </w:r>
    </w:p>
    <w:p w:rsidR="006D112F" w:rsidRPr="006D112F" w:rsidRDefault="006D112F" w:rsidP="006D112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腳底生雲，可以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用念力從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虛空中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召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一片雲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來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；可以畫符或念咒化出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來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。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從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虛空召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來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的雲易見，以畫符或念咒化出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來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的就不是人人可見的了。</w:t>
      </w:r>
    </w:p>
    <w:p w:rsidR="006D112F" w:rsidRPr="006D112F" w:rsidRDefault="006D112F" w:rsidP="006D112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身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後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化光、足下生雲，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對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大羅金仙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來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說，又有甚麼難度？只要不可錯認生起如此外相的，便一定是真正的神仙便是了。</w:t>
      </w:r>
    </w:p>
    <w:p w:rsidR="006D112F" w:rsidRPr="006D112F" w:rsidRDefault="006D112F" w:rsidP="006D112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佛教認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為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這一切都是幻。身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後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光環，亦是修證過程中的產物，心力投射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於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外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層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，法爾自然之事，修行人切不要過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於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取著。</w:t>
      </w:r>
    </w:p>
    <w:p w:rsidR="006D112F" w:rsidRPr="006D112F" w:rsidRDefault="006D112F" w:rsidP="006D112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lastRenderedPageBreak/>
        <w:t>身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後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光環，亦可隨心力控制而使其色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澤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及亮度改變。一般人妄念紛飛，是以身光亦不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斷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浮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動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變色，只是自己不知、亦不受控。</w:t>
      </w:r>
    </w:p>
    <w:p w:rsidR="006D112F" w:rsidRPr="006D112F" w:rsidRDefault="006D112F" w:rsidP="006D112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身光顏色，包含了很多意思，代表眾生的思想及行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為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的結聚，反射出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來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的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成象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結果。普通人類肉眼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當然看不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見身光，要經修鍊的肉眼才可看得到；而更上一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層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的天眼則可一目了然。</w:t>
      </w:r>
    </w:p>
    <w:p w:rsidR="006D112F" w:rsidRPr="006D112F" w:rsidRDefault="006D112F" w:rsidP="006D112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是以看見身光，又並不表示某修行人具有天眼，可能只是一刹那的感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應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，稍見即逝，亦可能是經修鍊的肉眼功能。</w:t>
      </w:r>
    </w:p>
    <w:p w:rsidR="006D112F" w:rsidRPr="006D112F" w:rsidRDefault="006D112F" w:rsidP="006D112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真正佛教的「天眼智證通」，除了天人是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報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得，一生下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來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在天界中已具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備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。如果是人界的話，有些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報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盡天人，輪轉人間，過往天眼的力量還沒完全失去，是以生而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為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人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後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，多少亦具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備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天眼的部份功能，但當然功力較前已大減，若以人身再重新修練，則不在其論。</w:t>
      </w:r>
    </w:p>
    <w:p w:rsidR="006D112F" w:rsidRPr="006D112F" w:rsidRDefault="006D112F" w:rsidP="006D112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人身要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從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定中，天眼才可發揮其功能；而入定並不代表必要閉目。有些修行人開眼凝神，亦已在定中；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從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定中，天眼的功能便得以發揮，心光便可發出照見所想要知道的事物。</w:t>
      </w:r>
    </w:p>
    <w:p w:rsidR="006D112F" w:rsidRPr="006D112F" w:rsidRDefault="006D112F" w:rsidP="006D112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天眼是心力的運用發揮，證量越高，心力越大，眼力越厲害！人界中的天眼，要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從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修禪定中得；今生人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界若有報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得天眼，只是前生的修因罷了。</w:t>
      </w:r>
    </w:p>
    <w:p w:rsidR="006D112F" w:rsidRPr="006D112F" w:rsidRDefault="006D112F" w:rsidP="006D112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可能某修行人前生是天人，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亦或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阿修羅等其祂的異類眾生，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亦或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是高僧轉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世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。但此種人界所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報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得的天眼，畢竟與天界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報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得的天眼，其功力及功能亦相去甚大甚多。</w:t>
      </w:r>
    </w:p>
    <w:p w:rsidR="006D112F" w:rsidRPr="006D112F" w:rsidRDefault="006D112F" w:rsidP="006D112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lastRenderedPageBreak/>
        <w:t>三界二十八天，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層層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福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報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向上遞增，是以下一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層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天絕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對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不及上一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層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天的天眼厲害。故此今生人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界若有報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得的天人眼睛，由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於從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不同的天界轉生人間，發揮出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來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的功能功力，一定有所不同。</w:t>
      </w:r>
    </w:p>
    <w:p w:rsidR="006D112F" w:rsidRPr="006D112F" w:rsidRDefault="006D112F" w:rsidP="006D112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佛教真正的「天眼智證通」，不論其天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眼能力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的高低大小，最重要的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一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點，就是可以「隨心運用」；不能隨心運用，若是被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動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的，不是要看就可看，一定是假天眼，是俗世所言的「陰陽眼」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為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多。</w:t>
      </w:r>
    </w:p>
    <w:p w:rsidR="006D112F" w:rsidRPr="006D112F" w:rsidRDefault="006D112F" w:rsidP="006D112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真正完全的「天眼智證通」，可隨心運用，不論明暗、遠近、大小，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有否障隔等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，都可清楚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一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覽無遺。</w:t>
      </w:r>
    </w:p>
    <w:p w:rsidR="006D112F" w:rsidRPr="006D112F" w:rsidRDefault="006D112F" w:rsidP="006D112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普通肉眼或有陰眼的人，在陽界黑暗的地方，一定不能清楚看見物體，除非有靈界附身，如鬼類的眼睛則在黑暗中可見。陰眼又焉能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將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人類血液中有多少紅細胞、白細胞、血小板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數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目等，一目了然而沒有差錯？</w:t>
      </w:r>
    </w:p>
    <w:p w:rsidR="006D112F" w:rsidRPr="006D112F" w:rsidRDefault="006D112F" w:rsidP="006D112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陰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眼可能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感知到人身中有甚麼疾患，但一定不能如天眼可完全清晰透視人體每一部份，就連每根毛髮上的爬行小生物，都歷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歷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可見。</w:t>
      </w:r>
    </w:p>
    <w:p w:rsidR="006D112F" w:rsidRPr="006D112F" w:rsidRDefault="006D112F" w:rsidP="006D112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天眼隨意可看天界上的事物，陰眼就不能了。陰眼的功能是被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動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感知，或被靈界所附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從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而得知，因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為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非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為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修正定所發出之力用，是以不可與天眼同日而語。</w:t>
      </w:r>
    </w:p>
    <w:p w:rsidR="006D112F" w:rsidRPr="006D112F" w:rsidRDefault="006D112F" w:rsidP="006D112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阿那律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尊者的天眼智證通，是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從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苦修正定而得；正定又必需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從嚴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守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正戒而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得。不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勞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而獲、不持正戒，決不能成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證真天眼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，只是妖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魅魍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魎的幻變而已。</w:t>
      </w:r>
    </w:p>
    <w:p w:rsidR="006D112F" w:rsidRPr="006D112F" w:rsidRDefault="006D112F" w:rsidP="006D112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lastRenderedPageBreak/>
        <w:t>金山活佛－妙善和尚的天眼亦是真正的「天眼智證通」，是聖人行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菩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薩大道的示現。聖者化身已歿，徒惹學佛者追思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孺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慕。</w:t>
      </w:r>
    </w:p>
    <w:p w:rsidR="006D112F" w:rsidRPr="006D112F" w:rsidRDefault="006D112F" w:rsidP="006D112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可歎末法明師罕遇、正法難逢，若沒有天眼的老師，切不可自認或受弟子稱誦，而默許自有天眼神通。弟子若過份稱讚老師，與其實證不符，無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疑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是害了恩師慧命法身；老師默認不實之證量，亦誤了一己之菩提大道。</w:t>
      </w:r>
    </w:p>
    <w:p w:rsidR="006D112F" w:rsidRPr="006D112F" w:rsidRDefault="006D112F" w:rsidP="006D112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今日末法之時，若是真正的佛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菩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薩或阿羅漢化現人間化育眾生，決定不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會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以神通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作主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流設教；恐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為魔界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所利用。因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為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神通境界及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層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次複雜，眾生難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於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辨識。</w:t>
      </w:r>
    </w:p>
    <w:p w:rsidR="006D112F" w:rsidRPr="006D112F" w:rsidRDefault="006D112F" w:rsidP="006D112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加以今日眾生盲目崇拜神通，正見不具，錯認有通靈能力的老師，不論正邪，以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為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他們都有真正的神通，亦便等如有真正的證量。此種不正見皆助長魔師四起，若不予以矯正，亦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會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慢慢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斷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送了一己的學佛前途。</w:t>
      </w:r>
    </w:p>
    <w:p w:rsidR="006D112F" w:rsidRPr="006D112F" w:rsidRDefault="006D112F" w:rsidP="006D112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就算有神通，並不代表某師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父一定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已證阿羅漢或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菩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薩果位，何況是佛？可能某師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父只是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前述的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報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盡天人而已！或只有普通人所沒有的陰眼靈通罷了！謹記修行人切勿把神通指向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於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證量；一切邪見，便是末法的根源。</w:t>
      </w:r>
    </w:p>
    <w:p w:rsidR="006D112F" w:rsidRPr="006D112F" w:rsidRDefault="006D112F" w:rsidP="006D112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「正法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不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末依舊在，眾生邪見令沉埋。」好好跟隨一位沒有任何神通，但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嚴遵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佛戒的老師。老師的慈心、悲心、喜心、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捨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心，就是他的證量；請你在日常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動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靜中細意觀察；請你下拜相求，祈念這位具足「四無量心」的老師住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世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。</w:t>
      </w:r>
    </w:p>
    <w:p w:rsidR="006D112F" w:rsidRPr="006D112F" w:rsidRDefault="006D112F" w:rsidP="006D112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lastRenderedPageBreak/>
        <w:t>佛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菩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薩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會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轉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世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度生，這是真相，但不要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從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光環或神通中去辨認祂們，或分辨靈童真假；請你學習佛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菩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薩的「四無量心」才是最重要。真真假假，已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傷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害了眾多善心善緣，豈不是「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一將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功成要萬骨枯」！這已完全違背了真正的轉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世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意義及精神。</w:t>
      </w:r>
    </w:p>
    <w:p w:rsidR="006D112F" w:rsidRPr="006D112F" w:rsidRDefault="006D112F" w:rsidP="006D112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真正的佛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菩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薩轉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世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，不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掛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名義出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來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，反而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內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藏唯恐人知，就是怕今日學佛的眾生崇拜神通神異，不能以平常心處之及面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對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。遠在唐朝時的佛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菩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薩已如此示現，何況今日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惡世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？若身份外露，便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會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相繼圓寂，唯恐眾生貪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執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不放。假使反其道而行，大力宣揚提倡佛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菩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薩的轉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世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，亦且以神通指向證量而加以辨認，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則法末更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速矣！</w:t>
      </w:r>
    </w:p>
    <w:p w:rsidR="006D112F" w:rsidRPr="006D112F" w:rsidRDefault="006D112F" w:rsidP="006D112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誰是真正佛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菩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薩的化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世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，不是今日我等凡夫所可認證出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來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，這亦不是全體佛法的重點所在。若能以謙和、安忍、包容之心而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對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一切外境，則可決定能利他自利，此刻真正的佛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菩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薩已轉化在各修行者心中。</w:t>
      </w:r>
    </w:p>
    <w:p w:rsidR="006D112F" w:rsidRPr="006D112F" w:rsidRDefault="006D112F" w:rsidP="006D112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謙和、安忍、大慈與一切眾生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樂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、大悲共一切眾生苦，這才是佛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菩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薩真正要昭示及教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導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眾生的化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世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精神，如斯檢討修正（證）自心，一切</w:t>
      </w:r>
      <w:proofErr w:type="gramStart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眾生皆是</w:t>
      </w:r>
      <w:proofErr w:type="gramEnd"/>
      <w:r w:rsidRPr="006D112F">
        <w:rPr>
          <w:rFonts w:ascii="Arial" w:eastAsia="宋体" w:hAnsi="Arial" w:cs="Arial"/>
          <w:b/>
          <w:bCs/>
          <w:color w:val="451528"/>
          <w:kern w:val="0"/>
          <w:sz w:val="27"/>
          <w:szCs w:val="27"/>
        </w:rPr>
        <w:t>佛也！</w:t>
      </w:r>
    </w:p>
    <w:p w:rsidR="006D112F" w:rsidRPr="006D112F" w:rsidRDefault="006D112F" w:rsidP="006D112F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D112F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6D112F" w:rsidRDefault="001F6F46">
      <w:pPr>
        <w:rPr>
          <w:rFonts w:hint="eastAsia"/>
        </w:rPr>
      </w:pPr>
    </w:p>
    <w:sectPr w:rsidR="001F6F46" w:rsidRPr="006D112F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D112F"/>
    <w:rsid w:val="00093A66"/>
    <w:rsid w:val="000959D9"/>
    <w:rsid w:val="000F629D"/>
    <w:rsid w:val="0012315D"/>
    <w:rsid w:val="0012464F"/>
    <w:rsid w:val="00167744"/>
    <w:rsid w:val="001836B4"/>
    <w:rsid w:val="00184F4C"/>
    <w:rsid w:val="001D5DD9"/>
    <w:rsid w:val="001F6F46"/>
    <w:rsid w:val="00217DCA"/>
    <w:rsid w:val="002306B8"/>
    <w:rsid w:val="002B425F"/>
    <w:rsid w:val="002C71F4"/>
    <w:rsid w:val="002D73E6"/>
    <w:rsid w:val="0032755E"/>
    <w:rsid w:val="00330D07"/>
    <w:rsid w:val="00351389"/>
    <w:rsid w:val="003632E3"/>
    <w:rsid w:val="003775A3"/>
    <w:rsid w:val="003F0633"/>
    <w:rsid w:val="00413E2E"/>
    <w:rsid w:val="00456571"/>
    <w:rsid w:val="004729CB"/>
    <w:rsid w:val="004E4A07"/>
    <w:rsid w:val="004F6C68"/>
    <w:rsid w:val="00554A0C"/>
    <w:rsid w:val="00560483"/>
    <w:rsid w:val="00565201"/>
    <w:rsid w:val="00584174"/>
    <w:rsid w:val="005D62DD"/>
    <w:rsid w:val="005E0293"/>
    <w:rsid w:val="005E1849"/>
    <w:rsid w:val="005E4673"/>
    <w:rsid w:val="00620AC5"/>
    <w:rsid w:val="00695E87"/>
    <w:rsid w:val="006B7229"/>
    <w:rsid w:val="006D112F"/>
    <w:rsid w:val="00742FC8"/>
    <w:rsid w:val="00753D45"/>
    <w:rsid w:val="00765860"/>
    <w:rsid w:val="00786045"/>
    <w:rsid w:val="0079461D"/>
    <w:rsid w:val="007A3BC7"/>
    <w:rsid w:val="007D132B"/>
    <w:rsid w:val="00882D4F"/>
    <w:rsid w:val="00931C01"/>
    <w:rsid w:val="00A21818"/>
    <w:rsid w:val="00A66B63"/>
    <w:rsid w:val="00A85F29"/>
    <w:rsid w:val="00BF7C82"/>
    <w:rsid w:val="00C81576"/>
    <w:rsid w:val="00CA4113"/>
    <w:rsid w:val="00CA66CF"/>
    <w:rsid w:val="00CF49C7"/>
    <w:rsid w:val="00D345A3"/>
    <w:rsid w:val="00D74326"/>
    <w:rsid w:val="00DB243D"/>
    <w:rsid w:val="00DE0CF9"/>
    <w:rsid w:val="00E21EB7"/>
    <w:rsid w:val="00E229DB"/>
    <w:rsid w:val="00E437DD"/>
    <w:rsid w:val="00E45328"/>
    <w:rsid w:val="00E50DDF"/>
    <w:rsid w:val="00EC0CC5"/>
    <w:rsid w:val="00ED3306"/>
    <w:rsid w:val="00EF3004"/>
    <w:rsid w:val="00F30A8D"/>
    <w:rsid w:val="00F71340"/>
    <w:rsid w:val="00F8063A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D112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D112F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1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73886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527327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841816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0711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375151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0524051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1811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167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9579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4883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44071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6241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36208339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8539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896369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380</Words>
  <Characters>2171</Characters>
  <Application>Microsoft Office Word</Application>
  <DocSecurity>0</DocSecurity>
  <Lines>18</Lines>
  <Paragraphs>5</Paragraphs>
  <ScaleCrop>false</ScaleCrop>
  <Company>国基电</Company>
  <LinksUpToDate>false</LinksUpToDate>
  <CharactersWithSpaces>2546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2009-04-12T04:50:00Z</dcterms:created>
  <dcterms:modified xsi:type="dcterms:W3CDTF">2009-04-12T04:51:00Z</dcterms:modified>
</cp:coreProperties>
</file>