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31" w:rsidRPr="006B1331" w:rsidRDefault="006B1331" w:rsidP="006B133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B133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B133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"http://hk.rd.yahoo.com/blog/mod/art_title/*http:/hk.myblog.yahoo.com/mahabodhicitta/article?mid=7104" \t "_parent" </w:instrText>
      </w:r>
      <w:r w:rsidRPr="006B133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B1331">
        <w:rPr>
          <w:rFonts w:ascii="Arial" w:eastAsia="宋体" w:hAnsi="Arial" w:cs="Arial"/>
          <w:color w:val="747147"/>
          <w:kern w:val="36"/>
          <w:sz w:val="32"/>
          <w:szCs w:val="32"/>
        </w:rPr>
        <w:t>五大主流宗教與</w:t>
      </w:r>
      <w:proofErr w:type="gramStart"/>
      <w:r w:rsidRPr="006B1331">
        <w:rPr>
          <w:rFonts w:ascii="Arial" w:eastAsia="宋体" w:hAnsi="Arial" w:cs="Arial"/>
          <w:color w:val="747147"/>
          <w:kern w:val="36"/>
          <w:sz w:val="32"/>
          <w:szCs w:val="32"/>
        </w:rPr>
        <w:t>氣</w:t>
      </w:r>
      <w:proofErr w:type="gramEnd"/>
      <w:r w:rsidRPr="006B1331">
        <w:rPr>
          <w:rFonts w:ascii="Arial" w:eastAsia="宋体" w:hAnsi="Arial" w:cs="Arial"/>
          <w:color w:val="747147"/>
          <w:kern w:val="36"/>
          <w:sz w:val="32"/>
          <w:szCs w:val="32"/>
        </w:rPr>
        <w:t>功修煉之探討</w:t>
      </w:r>
      <w:r w:rsidRPr="006B133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功百花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勁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放，有正有邪；最容易被江湖術士及神棍之流特意利用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騙財騙色；如果不能強身治病，你及眾多博士級人馬、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專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家、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部又怎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迷了進去？人最怕身體不好及有病，這，就剛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剛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切中要點了！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佛教不反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學習正規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功作強身健體之用；但攪神通、放光、分身、輸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、放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、治病、遙診、遙感</w:t>
      </w: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.....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佛教不攪這一套，皆因容易使修行人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捨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本逐末，誤入歧途；不要一棵大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遮陰乘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，卻寧願要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塊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葉？恐怕大家都著迷進去，難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自拔。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佛教西藏密宗有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毗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盧七支座、寶瓶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、九節佛風等等修煉方法；雖然修煉過程中涉及人體微細身的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脈問題，但這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些都不是氣功內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涵，但卻很早已被冠上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功的名詞。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些藏密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的修煉方法，其目的是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了之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再進修高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層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次解脫生死的密法，而先打好調息身心的穩固前行基礎，而主因並不是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了強身治病或長生不老。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大家一定要完全深切明白《首楞嚴經》的金言教誨：「因地不真，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果招迂曲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。」大家現在修煉時如何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立心立因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，就決定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將來招感什麼樣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的果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報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了。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>所以佛法修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與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功修煉立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因根本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完全不同；如果說修煉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功最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都是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了要了生脫死，這其實已經是變成宗教了，哪又何必自創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門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頭上安頭，倒不如索性正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正式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式修佛吧！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要強身健體不一定要冒修煉假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功的風險，很多剛柔並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濟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的運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，例如打太極拳、舞太極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可以達到強身健體的功效。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若不是欺世盜名之徒故意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剽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竊佛法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內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容，比如密宗裡的真言、手印、觀想等胡亂編造出一套所謂佛教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騙財騙色外；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功和佛教扯上關係，另一主要原因，就是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有心宣弘宗教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的人，但借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功強身健體的名目卻加入宗教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內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涵，方便在社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上吸引信眾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來傳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揚佛教或道教吧。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中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武術，博大精深，南拳北腿，每一種套路，都其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有自，條理分明，絕不是如玩拼圖遊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戲一樣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東拼西湊能合成一套經久流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傳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的武術；所以武術亦名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術，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國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之術也！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龍蛇虎豹鶴，馬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象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獅猴彪，十型拳法，當中的很多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作及技法都是模仿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物的型態而創編出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，並不是空穴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風之談、憑空捏造之說。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作及功法，很多自創功種更是原因不明，究竟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源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天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啟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，抑或是純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個人自編自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導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？而所謂的天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啟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涉及到靈界異度空間，十分複雜，當中有正有邪，普通百姓只知修煉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功能達到強身健體、養性修心，根本沒能力或沒意圖去理解明辨當中是正是邪。猶如買保險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幾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多人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細讀合約保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單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上的諸多條款，只知有什麼問題出現最重要「有得賠」三個字就是了。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功中的「自發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功」，有些是人體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機自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反射或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從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潛意識所發揮出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作，原沒有什麼問題；但有些根本是靈界附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人身上所出現的行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，例如在煉功時打出某些佛教或道教印訣的情況，或口中念出不明的咒語或所謂的「天語」就要當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心加以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辨識及提防了。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正因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今日人心敗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壞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，不再讀儒釋道三教經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書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，儒家所說的「三綱、五常、四維、八德」，在修煉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功的教法上就可得到這方面的心靈慰藉。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無可否認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功可通向宗教之門，無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數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功人士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因學習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功最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皈依了佛道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兩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教，改往修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；亦因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正派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功善化了眾多百姓，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從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而提高了自身的德育，比如減少在公眾地方吐痰，這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平衡及安定社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產生了正面的助益。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在心理學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說，人類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內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心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潛藏著有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一種希望高人一等、出類拔萃、吐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揚眉的心態。而在佛教的唯識學而言，這就是「輕慢心」，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屬於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唯識學中的四根本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煩惱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心所－貪痴慢見中的「慢」；就是我們看到在一般佛教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書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籍中時常提到的「貢高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我慢心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」。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修煉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功強調可以開天眼及得到各種特異功能、測病診病、放光輸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人治療各種名醫及醫院亦治不好或不接收的奇難怪症，有別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他人高人一等，能人所不能。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這種滿足感及虛榮心的獲得，若一旦淺嘗，以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便更加難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自拔，這正是「貪心所」及「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慢心所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」的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種上佳解放途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徑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；這亦給妖魔鬼怪、魑魅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魎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個極好附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人身修煉的好機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>佛經沒有「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功」這個名詞，但在佛法修行的過程中因人而異肉身或多或少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出現如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功所說的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感及特異功能；這種情況在佛教史上眾多高僧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傳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記中就可以得到有力的明證。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在佛法修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說，這些特異能力只是邊末上的事情，猶如依附大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主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上的眾多枝葉而並非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樹幹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根本，所以並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不要太著意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強調及宣示出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喧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賓奪主、本末倒置，使眾生真假難辨，昧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正途，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人有害，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己無益，最終誤人自誤，萬劫不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復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，可不慎哉！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儒家絕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不談這套，子云：「未知生，焉知死？」；「子不語，怪力亂神。」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道教主力修神仙之道，性命雙修，神通感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應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亦非其主流；但與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功的產生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過程及修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煉絕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有密切關係。因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道教修煉「精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神」－人身中的三寶；當中煉「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」，更是非常重要的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個過程。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天主教及基督教更不在話下，特別是基督教視此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異端，認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除了上帝、耶穌基督及聖靈外，人，怎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有如此神通能力？非邪靈附身莫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屬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回教的古蘭經，亦如基督教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，欽崇主神阿拉至上，亦不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強調這一套。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儒釋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道耶回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五大主流宗教都不強調、不多講這一套，哪麼剩下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，強調這一套神通、放光、分身、輸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、放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氣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、治病、遙診、遙感</w:t>
      </w: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.....</w:t>
      </w: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，並以此為根本的，又是何種宗教？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>何種法門？何種心法？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是正是歪？是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人教定法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教？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是以法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先，還是以人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首？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是依人定依法？是弘法定損人？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若教由人創，人歪，法多半歪；若教非「人」創，人歪，法未必邪。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「不移一步到西天，當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下西方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在目前；頂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有光猶是幻，雲生足下未</w:t>
      </w:r>
      <w:proofErr w:type="gramStart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仙。」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B1331" w:rsidRPr="006B1331" w:rsidRDefault="006B1331" w:rsidP="006B13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1331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　　　　</w:t>
      </w:r>
      <w:r w:rsidRPr="006B1331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初祖菩提達摩祖師聖誕前夕</w:t>
      </w:r>
    </w:p>
    <w:p w:rsidR="001F6F46" w:rsidRPr="006B1331" w:rsidRDefault="001F6F46">
      <w:pPr>
        <w:rPr>
          <w:rFonts w:hint="eastAsia"/>
        </w:rPr>
      </w:pPr>
    </w:p>
    <w:sectPr w:rsidR="001F6F46" w:rsidRPr="006B133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133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1331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13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133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7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0427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9897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11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82671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744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1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34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76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715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822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995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765741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8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2175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339</Words>
  <Characters>1938</Characters>
  <Application>Microsoft Office Word</Application>
  <DocSecurity>0</DocSecurity>
  <Lines>16</Lines>
  <Paragraphs>4</Paragraphs>
  <ScaleCrop>false</ScaleCrop>
  <Company>国基电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2009-04-12T22:07:00Z</dcterms:created>
  <dcterms:modified xsi:type="dcterms:W3CDTF">2009-04-12T22:08:00Z</dcterms:modified>
</cp:coreProperties>
</file>